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right w:w="28" w:type="dxa"/>
        </w:tblCellMar>
        <w:tblLook w:val="04A0" w:firstRow="1" w:lastRow="0" w:firstColumn="1" w:lastColumn="0" w:noHBand="0" w:noVBand="1"/>
      </w:tblPr>
      <w:tblGrid>
        <w:gridCol w:w="567"/>
        <w:gridCol w:w="296"/>
        <w:gridCol w:w="697"/>
        <w:gridCol w:w="283"/>
        <w:gridCol w:w="851"/>
        <w:gridCol w:w="1417"/>
        <w:gridCol w:w="5517"/>
      </w:tblGrid>
      <w:tr w:rsidR="00EE0C7F" w14:paraId="53D1382E" w14:textId="77777777" w:rsidTr="008A257B">
        <w:tc>
          <w:tcPr>
            <w:tcW w:w="4111" w:type="dxa"/>
            <w:gridSpan w:val="6"/>
          </w:tcPr>
          <w:p w14:paraId="7D31C3EE" w14:textId="77777777" w:rsidR="00EE0C7F" w:rsidRDefault="00EE0C7F" w:rsidP="005C6582">
            <w:pPr>
              <w:spacing w:after="0"/>
              <w:rPr>
                <w:rFonts w:cstheme="minorHAnsi"/>
                <w:sz w:val="24"/>
                <w:szCs w:val="24"/>
              </w:rPr>
            </w:pPr>
            <w:r w:rsidRPr="00D128C5">
              <w:rPr>
                <w:rFonts w:cstheme="minorHAnsi"/>
                <w:sz w:val="24"/>
                <w:szCs w:val="24"/>
              </w:rPr>
              <w:t>I. Jūsų vardas, pavardė arba pavadinimas:</w:t>
            </w:r>
          </w:p>
        </w:tc>
        <w:tc>
          <w:tcPr>
            <w:tcW w:w="5517" w:type="dxa"/>
            <w:tcBorders>
              <w:bottom w:val="single" w:sz="6" w:space="0" w:color="auto"/>
            </w:tcBorders>
          </w:tcPr>
          <w:p w14:paraId="39322564" w14:textId="77777777" w:rsidR="00EE0C7F" w:rsidRDefault="00EE0C7F" w:rsidP="005C6582">
            <w:pPr>
              <w:spacing w:after="0"/>
              <w:rPr>
                <w:rFonts w:cstheme="minorHAnsi"/>
                <w:sz w:val="24"/>
                <w:szCs w:val="24"/>
              </w:rPr>
            </w:pPr>
          </w:p>
        </w:tc>
      </w:tr>
      <w:tr w:rsidR="00EE0C7F" w14:paraId="11AF8EE4" w14:textId="77777777" w:rsidTr="008A257B">
        <w:tc>
          <w:tcPr>
            <w:tcW w:w="863" w:type="dxa"/>
            <w:gridSpan w:val="2"/>
          </w:tcPr>
          <w:p w14:paraId="3EB35B94" w14:textId="08286E12" w:rsidR="00EE0C7F" w:rsidRDefault="00EE0C7F" w:rsidP="005C6582">
            <w:pPr>
              <w:spacing w:after="0"/>
              <w:rPr>
                <w:rFonts w:cstheme="minorHAnsi"/>
                <w:sz w:val="24"/>
                <w:szCs w:val="24"/>
              </w:rPr>
            </w:pPr>
            <w:r w:rsidRPr="00D128C5">
              <w:rPr>
                <w:rFonts w:cstheme="minorHAnsi"/>
                <w:sz w:val="24"/>
                <w:szCs w:val="24"/>
              </w:rPr>
              <w:t>Adresas:</w:t>
            </w:r>
          </w:p>
        </w:tc>
        <w:tc>
          <w:tcPr>
            <w:tcW w:w="8765" w:type="dxa"/>
            <w:gridSpan w:val="5"/>
            <w:tcBorders>
              <w:bottom w:val="single" w:sz="6" w:space="0" w:color="auto"/>
            </w:tcBorders>
          </w:tcPr>
          <w:p w14:paraId="6FC27280" w14:textId="77777777" w:rsidR="00EE0C7F" w:rsidRDefault="00EE0C7F" w:rsidP="005C6582">
            <w:pPr>
              <w:spacing w:after="0"/>
              <w:rPr>
                <w:rFonts w:cstheme="minorHAnsi"/>
                <w:sz w:val="24"/>
                <w:szCs w:val="24"/>
              </w:rPr>
            </w:pPr>
          </w:p>
        </w:tc>
      </w:tr>
      <w:tr w:rsidR="00EE0C7F" w14:paraId="7A36CC8D" w14:textId="77777777" w:rsidTr="008A257B">
        <w:tc>
          <w:tcPr>
            <w:tcW w:w="2694" w:type="dxa"/>
            <w:gridSpan w:val="5"/>
          </w:tcPr>
          <w:p w14:paraId="49781D7C" w14:textId="77777777" w:rsidR="00EE0C7F" w:rsidRDefault="00EE0C7F" w:rsidP="005C6582">
            <w:pPr>
              <w:spacing w:after="0"/>
              <w:rPr>
                <w:rFonts w:cstheme="minorHAnsi"/>
                <w:sz w:val="24"/>
                <w:szCs w:val="24"/>
              </w:rPr>
            </w:pPr>
            <w:r w:rsidRPr="00D128C5">
              <w:rPr>
                <w:rFonts w:cstheme="minorHAnsi"/>
                <w:sz w:val="24"/>
                <w:szCs w:val="24"/>
              </w:rPr>
              <w:t>Elektroninio pašto adresas:</w:t>
            </w:r>
          </w:p>
        </w:tc>
        <w:tc>
          <w:tcPr>
            <w:tcW w:w="6934" w:type="dxa"/>
            <w:gridSpan w:val="2"/>
            <w:tcBorders>
              <w:top w:val="single" w:sz="6" w:space="0" w:color="auto"/>
              <w:bottom w:val="single" w:sz="6" w:space="0" w:color="auto"/>
            </w:tcBorders>
          </w:tcPr>
          <w:p w14:paraId="60B42686" w14:textId="77777777" w:rsidR="00EE0C7F" w:rsidRDefault="00EE0C7F" w:rsidP="005C6582">
            <w:pPr>
              <w:spacing w:after="0"/>
              <w:rPr>
                <w:rFonts w:cstheme="minorHAnsi"/>
                <w:sz w:val="24"/>
                <w:szCs w:val="24"/>
              </w:rPr>
            </w:pPr>
          </w:p>
        </w:tc>
      </w:tr>
      <w:tr w:rsidR="00EE0C7F" w14:paraId="5BF0DD97" w14:textId="77777777" w:rsidTr="008A257B">
        <w:tc>
          <w:tcPr>
            <w:tcW w:w="1843" w:type="dxa"/>
            <w:gridSpan w:val="4"/>
          </w:tcPr>
          <w:p w14:paraId="03EF08EE" w14:textId="77777777" w:rsidR="00EE0C7F" w:rsidRDefault="00EE0C7F" w:rsidP="005C6582">
            <w:pPr>
              <w:spacing w:after="0"/>
              <w:rPr>
                <w:rFonts w:cstheme="minorHAnsi"/>
                <w:sz w:val="24"/>
                <w:szCs w:val="24"/>
              </w:rPr>
            </w:pPr>
            <w:r w:rsidRPr="00D128C5">
              <w:rPr>
                <w:rFonts w:cstheme="minorHAnsi"/>
                <w:sz w:val="24"/>
                <w:szCs w:val="24"/>
              </w:rPr>
              <w:t>Telefono numeris</w:t>
            </w:r>
            <w:r>
              <w:rPr>
                <w:rFonts w:cstheme="minorHAnsi"/>
                <w:sz w:val="24"/>
                <w:szCs w:val="24"/>
              </w:rPr>
              <w:t>:</w:t>
            </w:r>
          </w:p>
        </w:tc>
        <w:tc>
          <w:tcPr>
            <w:tcW w:w="7785" w:type="dxa"/>
            <w:gridSpan w:val="3"/>
            <w:tcBorders>
              <w:bottom w:val="single" w:sz="6" w:space="0" w:color="auto"/>
            </w:tcBorders>
          </w:tcPr>
          <w:p w14:paraId="231446E7" w14:textId="77777777" w:rsidR="00EE0C7F" w:rsidRDefault="00EE0C7F" w:rsidP="005C6582">
            <w:pPr>
              <w:spacing w:after="0"/>
              <w:rPr>
                <w:rFonts w:cstheme="minorHAnsi"/>
                <w:sz w:val="24"/>
                <w:szCs w:val="24"/>
              </w:rPr>
            </w:pPr>
          </w:p>
        </w:tc>
      </w:tr>
      <w:tr w:rsidR="00EE0C7F" w14:paraId="64C92249" w14:textId="77777777" w:rsidTr="008A257B">
        <w:tc>
          <w:tcPr>
            <w:tcW w:w="1560" w:type="dxa"/>
            <w:gridSpan w:val="3"/>
          </w:tcPr>
          <w:p w14:paraId="02BDC57C" w14:textId="77777777" w:rsidR="00EE0C7F" w:rsidRDefault="00EE0C7F" w:rsidP="005C6582">
            <w:pPr>
              <w:spacing w:after="0"/>
              <w:rPr>
                <w:rFonts w:cstheme="minorHAnsi"/>
                <w:sz w:val="24"/>
                <w:szCs w:val="24"/>
              </w:rPr>
            </w:pPr>
            <w:r w:rsidRPr="00D128C5">
              <w:rPr>
                <w:rFonts w:cstheme="minorHAnsi"/>
                <w:sz w:val="24"/>
                <w:szCs w:val="24"/>
              </w:rPr>
              <w:t>Gimimo metai:</w:t>
            </w:r>
          </w:p>
        </w:tc>
        <w:tc>
          <w:tcPr>
            <w:tcW w:w="8068" w:type="dxa"/>
            <w:gridSpan w:val="4"/>
            <w:tcBorders>
              <w:bottom w:val="single" w:sz="6" w:space="0" w:color="auto"/>
            </w:tcBorders>
          </w:tcPr>
          <w:p w14:paraId="215C161D" w14:textId="63C18961" w:rsidR="00EE0C7F" w:rsidRDefault="00EE0C7F" w:rsidP="005C6582">
            <w:pPr>
              <w:spacing w:after="0"/>
              <w:rPr>
                <w:rFonts w:cstheme="minorHAnsi"/>
                <w:sz w:val="24"/>
                <w:szCs w:val="24"/>
              </w:rPr>
            </w:pPr>
          </w:p>
        </w:tc>
      </w:tr>
      <w:tr w:rsidR="00EE0C7F" w14:paraId="6EFB475A" w14:textId="77777777" w:rsidTr="008A257B">
        <w:tc>
          <w:tcPr>
            <w:tcW w:w="567" w:type="dxa"/>
          </w:tcPr>
          <w:p w14:paraId="4A32DEB0" w14:textId="77777777" w:rsidR="00EE0C7F" w:rsidRDefault="00EE0C7F" w:rsidP="005C6582">
            <w:pPr>
              <w:spacing w:after="0"/>
              <w:rPr>
                <w:rFonts w:cstheme="minorHAnsi"/>
                <w:sz w:val="24"/>
                <w:szCs w:val="24"/>
              </w:rPr>
            </w:pPr>
            <w:r w:rsidRPr="00D128C5">
              <w:rPr>
                <w:rFonts w:cstheme="minorHAnsi"/>
                <w:sz w:val="24"/>
                <w:szCs w:val="24"/>
              </w:rPr>
              <w:t>Lytis:</w:t>
            </w:r>
          </w:p>
        </w:tc>
        <w:tc>
          <w:tcPr>
            <w:tcW w:w="9061" w:type="dxa"/>
            <w:gridSpan w:val="6"/>
            <w:tcBorders>
              <w:bottom w:val="single" w:sz="6" w:space="0" w:color="auto"/>
            </w:tcBorders>
          </w:tcPr>
          <w:p w14:paraId="7C6CA4CD" w14:textId="77777777" w:rsidR="00EE0C7F" w:rsidRDefault="00EE0C7F" w:rsidP="005C6582">
            <w:pPr>
              <w:spacing w:after="0"/>
              <w:rPr>
                <w:rFonts w:cstheme="minorHAnsi"/>
                <w:sz w:val="24"/>
                <w:szCs w:val="24"/>
              </w:rPr>
            </w:pPr>
          </w:p>
        </w:tc>
      </w:tr>
    </w:tbl>
    <w:p w14:paraId="411B924C" w14:textId="77777777" w:rsidR="00D128C5" w:rsidRDefault="00D128C5" w:rsidP="00D128C5">
      <w:pPr>
        <w:spacing w:after="120"/>
        <w:rPr>
          <w:rFonts w:cstheme="minorHAnsi"/>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right w:w="28" w:type="dxa"/>
        </w:tblCellMar>
        <w:tblLook w:val="04A0" w:firstRow="1" w:lastRow="0" w:firstColumn="1" w:lastColumn="0" w:noHBand="0" w:noVBand="1"/>
      </w:tblPr>
      <w:tblGrid>
        <w:gridCol w:w="4111"/>
        <w:gridCol w:w="5517"/>
      </w:tblGrid>
      <w:tr w:rsidR="00BD020B" w14:paraId="33368827" w14:textId="77777777" w:rsidTr="008A257B">
        <w:tc>
          <w:tcPr>
            <w:tcW w:w="4111" w:type="dxa"/>
          </w:tcPr>
          <w:p w14:paraId="0F0EA3CF" w14:textId="6452EC74" w:rsidR="00B85DC6" w:rsidRDefault="00B85DC6" w:rsidP="003775F2">
            <w:pPr>
              <w:spacing w:after="0"/>
              <w:rPr>
                <w:rFonts w:cstheme="minorHAnsi"/>
                <w:sz w:val="24"/>
                <w:szCs w:val="24"/>
              </w:rPr>
            </w:pPr>
            <w:r w:rsidRPr="00D128C5">
              <w:rPr>
                <w:rFonts w:cstheme="minorHAnsi"/>
                <w:sz w:val="24"/>
                <w:szCs w:val="24"/>
              </w:rPr>
              <w:t>II. Atstovo</w:t>
            </w:r>
            <w:r w:rsidR="00BD020B">
              <w:rPr>
                <w:rFonts w:cstheme="minorHAnsi"/>
                <w:sz w:val="24"/>
                <w:szCs w:val="24"/>
              </w:rPr>
              <w:t xml:space="preserve"> (-ės)</w:t>
            </w:r>
            <w:r w:rsidRPr="00D128C5">
              <w:rPr>
                <w:rFonts w:cstheme="minorHAnsi"/>
                <w:sz w:val="24"/>
                <w:szCs w:val="24"/>
              </w:rPr>
              <w:t xml:space="preserve"> vardas, pavardė (jei yra)*</w:t>
            </w:r>
            <w:r w:rsidR="00BD020B">
              <w:rPr>
                <w:rFonts w:cstheme="minorHAnsi"/>
                <w:sz w:val="24"/>
                <w:szCs w:val="24"/>
              </w:rPr>
              <w:t>:</w:t>
            </w:r>
          </w:p>
        </w:tc>
        <w:tc>
          <w:tcPr>
            <w:tcW w:w="5517" w:type="dxa"/>
            <w:tcBorders>
              <w:bottom w:val="single" w:sz="6" w:space="0" w:color="auto"/>
            </w:tcBorders>
          </w:tcPr>
          <w:p w14:paraId="3FAEE290" w14:textId="77777777" w:rsidR="00B85DC6" w:rsidRDefault="00B85DC6" w:rsidP="003775F2">
            <w:pPr>
              <w:spacing w:after="0"/>
              <w:rPr>
                <w:rFonts w:cstheme="minorHAnsi"/>
                <w:sz w:val="24"/>
                <w:szCs w:val="24"/>
              </w:rPr>
            </w:pPr>
          </w:p>
        </w:tc>
      </w:tr>
    </w:tbl>
    <w:p w14:paraId="58972834" w14:textId="39EE2AEF" w:rsidR="00BD020B" w:rsidRPr="00BD020B" w:rsidRDefault="00B85DC6" w:rsidP="00203C9C">
      <w:pPr>
        <w:pStyle w:val="Puslapioinaostekstas"/>
        <w:spacing w:before="60" w:after="240"/>
        <w:rPr>
          <w:rFonts w:cstheme="minorHAnsi"/>
          <w:i/>
          <w:sz w:val="24"/>
          <w:szCs w:val="24"/>
        </w:rPr>
      </w:pPr>
      <w:r w:rsidRPr="00D128C5">
        <w:rPr>
          <w:rFonts w:cstheme="minorHAnsi"/>
          <w:i/>
          <w:sz w:val="24"/>
          <w:szCs w:val="24"/>
        </w:rPr>
        <w:t>*Prie skundo pridėkite įgaliojimą atstovauti diskriminaciją patyrusį asmenį, žr. X dalį</w:t>
      </w:r>
    </w:p>
    <w:p w14:paraId="2613A2AF" w14:textId="5D146D0D" w:rsidR="007E0B96" w:rsidRPr="00D128C5" w:rsidRDefault="000F2926" w:rsidP="00355969">
      <w:pPr>
        <w:spacing w:before="100" w:beforeAutospacing="1" w:after="240"/>
        <w:rPr>
          <w:rFonts w:cstheme="minorHAnsi"/>
          <w:sz w:val="24"/>
          <w:szCs w:val="24"/>
        </w:rPr>
      </w:pPr>
      <w:r w:rsidRPr="00D128C5">
        <w:rPr>
          <w:rFonts w:cstheme="minorHAnsi"/>
          <w:b/>
          <w:bCs/>
          <w:sz w:val="24"/>
          <w:szCs w:val="24"/>
        </w:rPr>
        <w:t>Pateikdami skundą Lygių galimybių kontrolieriui, Jūs patvirtinate, kad esate tinkamai informuota</w:t>
      </w:r>
      <w:r w:rsidR="00BF7575">
        <w:rPr>
          <w:rFonts w:cstheme="minorHAnsi"/>
          <w:b/>
          <w:bCs/>
          <w:sz w:val="24"/>
          <w:szCs w:val="24"/>
        </w:rPr>
        <w:t>s</w:t>
      </w:r>
      <w:r w:rsidR="00BD020B">
        <w:rPr>
          <w:rFonts w:cstheme="minorHAnsi"/>
          <w:b/>
          <w:bCs/>
          <w:sz w:val="24"/>
          <w:szCs w:val="24"/>
        </w:rPr>
        <w:t xml:space="preserve"> (-a)</w:t>
      </w:r>
      <w:r w:rsidRPr="00D128C5">
        <w:rPr>
          <w:rFonts w:cstheme="minorHAnsi"/>
          <w:b/>
          <w:bCs/>
          <w:sz w:val="24"/>
          <w:szCs w:val="24"/>
        </w:rPr>
        <w:t xml:space="preserve">, kad Jūsų asmens duomenų valdytojas yra Lygių galimybių kontrolieriaus tarnyba (juridinio asmens kodas 188735591, adresas: </w:t>
      </w:r>
      <w:r w:rsidR="009576C2" w:rsidRPr="00D128C5">
        <w:rPr>
          <w:rFonts w:cstheme="minorHAnsi"/>
          <w:b/>
          <w:bCs/>
          <w:sz w:val="24"/>
          <w:szCs w:val="24"/>
        </w:rPr>
        <w:t xml:space="preserve">S. Konarskio g. 35, 03123 </w:t>
      </w:r>
      <w:r w:rsidRPr="00D128C5">
        <w:rPr>
          <w:rFonts w:cstheme="minorHAnsi"/>
          <w:b/>
          <w:bCs/>
          <w:sz w:val="24"/>
          <w:szCs w:val="24"/>
        </w:rPr>
        <w:t xml:space="preserve">Vilnius, tel. </w:t>
      </w:r>
      <w:r w:rsidR="0055139D" w:rsidRPr="00D128C5">
        <w:rPr>
          <w:rFonts w:cstheme="minorHAnsi"/>
          <w:b/>
          <w:bCs/>
          <w:sz w:val="24"/>
          <w:szCs w:val="24"/>
        </w:rPr>
        <w:t>8 5 205 0640</w:t>
      </w:r>
      <w:r w:rsidRPr="00D128C5">
        <w:rPr>
          <w:rFonts w:cstheme="minorHAnsi"/>
          <w:b/>
          <w:bCs/>
          <w:sz w:val="24"/>
          <w:szCs w:val="24"/>
        </w:rPr>
        <w:t>, el. p. lygybe@lygybe.lt). Duomenys tvarkomi siekiant išnagrinėti Jūsų skundą. Jūsų duomenys Lygių galimybių kontrolieriaus tarnyboje bus saugomi teisės aktų, reglamentuojančių duomenų saugojimo terminus, nustatyta tvarka ir gali būti teikiami tretiesiems asmenims, jeigu tai yra būtina Jūsų skundui išnagrinėti ir asmenims, kurie turi teisę šiuos duomenis gauti teisės aktų nustatyta tvarka. Duomenis pateikti privalote, kadangi kitaip negalėsime išnagrinėti Jūsų skundo. Jūs turite teisę kreiptis su prašymu susipažinti su asmens duomenimis, juos ištaisyti, ištrinti, apriboti jų tvarkymą, juos perkelti, taip pat turite teisę nesutikti su duomenų tvarkymu, pateikti skundą Valstybinei duomenų apsaugos inspekcijai (</w:t>
      </w:r>
      <w:r w:rsidR="00FA5960" w:rsidRPr="00D128C5">
        <w:rPr>
          <w:rFonts w:cstheme="minorHAnsi"/>
          <w:b/>
          <w:bCs/>
          <w:sz w:val="24"/>
          <w:szCs w:val="24"/>
        </w:rPr>
        <w:t>L. Sapiegos g. 17</w:t>
      </w:r>
      <w:r w:rsidRPr="00D128C5">
        <w:rPr>
          <w:rFonts w:cstheme="minorHAnsi"/>
          <w:b/>
          <w:bCs/>
          <w:sz w:val="24"/>
          <w:szCs w:val="24"/>
        </w:rPr>
        <w:t xml:space="preserve">, </w:t>
      </w:r>
      <w:r w:rsidR="00FA5960" w:rsidRPr="00D128C5">
        <w:rPr>
          <w:rFonts w:cstheme="minorHAnsi"/>
          <w:b/>
          <w:bCs/>
          <w:sz w:val="24"/>
          <w:szCs w:val="24"/>
        </w:rPr>
        <w:t>10312</w:t>
      </w:r>
      <w:r w:rsidRPr="00D128C5">
        <w:rPr>
          <w:rFonts w:cstheme="minorHAnsi"/>
          <w:b/>
          <w:bCs/>
          <w:sz w:val="24"/>
          <w:szCs w:val="24"/>
        </w:rPr>
        <w:t xml:space="preserve"> Vilnius) ir pasikonsultuoti su Lygių galimybių kontrolieriaus tarnybos duomenų apsaugos pareigūnu </w:t>
      </w:r>
      <w:r w:rsidR="00F745B3">
        <w:rPr>
          <w:rFonts w:cstheme="minorHAnsi"/>
          <w:b/>
          <w:bCs/>
          <w:sz w:val="24"/>
          <w:szCs w:val="24"/>
        </w:rPr>
        <w:t>Karoliu Čepu</w:t>
      </w:r>
      <w:r w:rsidR="00FA5960" w:rsidRPr="00D128C5">
        <w:rPr>
          <w:rFonts w:cstheme="minorHAnsi"/>
          <w:b/>
          <w:bCs/>
          <w:sz w:val="24"/>
          <w:szCs w:val="24"/>
        </w:rPr>
        <w:t xml:space="preserve"> </w:t>
      </w:r>
      <w:r w:rsidRPr="00D128C5">
        <w:rPr>
          <w:rFonts w:cstheme="minorHAnsi"/>
          <w:b/>
          <w:bCs/>
          <w:sz w:val="24"/>
          <w:szCs w:val="24"/>
        </w:rPr>
        <w:t xml:space="preserve">el. p. </w:t>
      </w:r>
      <w:r w:rsidR="00F745B3">
        <w:rPr>
          <w:rFonts w:cstheme="minorHAnsi"/>
          <w:b/>
          <w:bCs/>
          <w:sz w:val="24"/>
          <w:szCs w:val="24"/>
        </w:rPr>
        <w:t>karolis.cepas</w:t>
      </w:r>
      <w:r w:rsidRPr="00D128C5">
        <w:rPr>
          <w:rFonts w:cstheme="minorHAnsi"/>
          <w:b/>
          <w:bCs/>
          <w:sz w:val="24"/>
          <w:szCs w:val="24"/>
        </w:rPr>
        <w:t>@lygybe.lt.</w:t>
      </w:r>
    </w:p>
    <w:p w14:paraId="0253BBAB" w14:textId="1E49A9BB" w:rsidR="007E0B96" w:rsidRPr="00D128C5" w:rsidRDefault="007E0B96" w:rsidP="00355969">
      <w:pPr>
        <w:spacing w:before="100" w:beforeAutospacing="1" w:after="240"/>
        <w:rPr>
          <w:rFonts w:cstheme="minorHAnsi"/>
          <w:sz w:val="24"/>
          <w:szCs w:val="24"/>
        </w:rPr>
      </w:pPr>
      <w:r w:rsidRPr="00D128C5">
        <w:rPr>
          <w:rFonts w:cstheme="minorHAnsi"/>
          <w:sz w:val="24"/>
          <w:szCs w:val="24"/>
        </w:rPr>
        <w:t>III. Lygių galimybių kontrolieriui</w:t>
      </w:r>
    </w:p>
    <w:p w14:paraId="61533C4D" w14:textId="0037E189" w:rsidR="007E0B96" w:rsidRPr="00D128C5" w:rsidRDefault="007E0B96" w:rsidP="00203C9C">
      <w:pPr>
        <w:spacing w:before="100" w:beforeAutospacing="1" w:after="0"/>
        <w:jc w:val="center"/>
        <w:rPr>
          <w:rFonts w:cstheme="minorHAnsi"/>
          <w:sz w:val="24"/>
          <w:szCs w:val="24"/>
        </w:rPr>
      </w:pPr>
      <w:r w:rsidRPr="00D128C5">
        <w:rPr>
          <w:rFonts w:cstheme="minorHAnsi"/>
          <w:sz w:val="24"/>
          <w:szCs w:val="24"/>
        </w:rPr>
        <w:t>SKUNDAS</w:t>
      </w:r>
    </w:p>
    <w:p w14:paraId="513D441E" w14:textId="153A524B" w:rsidR="007E0B96" w:rsidRDefault="007E0B96" w:rsidP="00203C9C">
      <w:pPr>
        <w:spacing w:after="240"/>
        <w:jc w:val="center"/>
        <w:rPr>
          <w:rFonts w:cstheme="minorHAnsi"/>
          <w:sz w:val="24"/>
          <w:szCs w:val="24"/>
        </w:rPr>
      </w:pPr>
      <w:r w:rsidRPr="00D128C5">
        <w:rPr>
          <w:rFonts w:cstheme="minorHAnsi"/>
          <w:sz w:val="24"/>
          <w:szCs w:val="24"/>
        </w:rPr>
        <w:t>DĖL LYGIŲ GALIMYBIŲ PAŽEIDIMO</w:t>
      </w: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right w:w="28" w:type="dxa"/>
        </w:tblCellMar>
        <w:tblLook w:val="04A0" w:firstRow="1" w:lastRow="0" w:firstColumn="1" w:lastColumn="0" w:noHBand="0" w:noVBand="1"/>
      </w:tblPr>
      <w:tblGrid>
        <w:gridCol w:w="3544"/>
      </w:tblGrid>
      <w:tr w:rsidR="00355969" w14:paraId="5818250A" w14:textId="77777777" w:rsidTr="00203C9C">
        <w:trPr>
          <w:jc w:val="center"/>
        </w:trPr>
        <w:tc>
          <w:tcPr>
            <w:tcW w:w="3544" w:type="dxa"/>
            <w:tcBorders>
              <w:bottom w:val="single" w:sz="6" w:space="0" w:color="auto"/>
            </w:tcBorders>
          </w:tcPr>
          <w:p w14:paraId="077CC181" w14:textId="76BCA343" w:rsidR="00355969" w:rsidRDefault="00355969" w:rsidP="00203C9C">
            <w:pPr>
              <w:spacing w:before="100" w:beforeAutospacing="1" w:after="0"/>
              <w:jc w:val="center"/>
              <w:rPr>
                <w:rFonts w:cstheme="minorHAnsi"/>
                <w:sz w:val="24"/>
                <w:szCs w:val="24"/>
              </w:rPr>
            </w:pPr>
          </w:p>
        </w:tc>
      </w:tr>
    </w:tbl>
    <w:p w14:paraId="475837DA" w14:textId="77777777" w:rsidR="007E0B96" w:rsidRPr="00D128C5" w:rsidRDefault="007E0B96" w:rsidP="00203C9C">
      <w:pPr>
        <w:spacing w:before="60" w:after="240"/>
        <w:jc w:val="center"/>
        <w:rPr>
          <w:rFonts w:cstheme="minorHAnsi"/>
          <w:sz w:val="24"/>
          <w:szCs w:val="24"/>
        </w:rPr>
      </w:pPr>
      <w:r w:rsidRPr="00D128C5">
        <w:rPr>
          <w:rFonts w:cstheme="minorHAnsi"/>
          <w:sz w:val="24"/>
          <w:szCs w:val="24"/>
        </w:rPr>
        <w:t>(data)</w:t>
      </w:r>
    </w:p>
    <w:p w14:paraId="1E638E0C" w14:textId="77777777" w:rsidR="007E0B96" w:rsidRPr="00D128C5" w:rsidRDefault="007E0B96" w:rsidP="00355969">
      <w:pPr>
        <w:spacing w:before="100" w:beforeAutospacing="1" w:after="240"/>
        <w:rPr>
          <w:rFonts w:cstheme="minorHAnsi"/>
          <w:i/>
          <w:sz w:val="24"/>
          <w:szCs w:val="24"/>
        </w:rPr>
      </w:pPr>
      <w:r w:rsidRPr="00D128C5">
        <w:rPr>
          <w:rFonts w:cstheme="minorHAnsi"/>
          <w:i/>
          <w:sz w:val="24"/>
          <w:szCs w:val="24"/>
        </w:rPr>
        <w:t xml:space="preserve">Jei manote, kad buvo pažeistos </w:t>
      </w:r>
      <w:r w:rsidRPr="00D128C5">
        <w:rPr>
          <w:rFonts w:cstheme="minorHAnsi"/>
          <w:i/>
          <w:sz w:val="24"/>
          <w:szCs w:val="24"/>
          <w:u w:val="single"/>
        </w:rPr>
        <w:t>Jūsų ar Jūsų atstovaujamo asmens</w:t>
      </w:r>
      <w:r w:rsidRPr="00D128C5">
        <w:rPr>
          <w:rFonts w:cstheme="minorHAnsi"/>
          <w:i/>
          <w:sz w:val="24"/>
          <w:szCs w:val="24"/>
        </w:rPr>
        <w:t xml:space="preserve"> (toliau – Jūsų) lygios galimybės, turite teisę pateikti skundą lygių galimybių kontrolieriui. </w:t>
      </w:r>
    </w:p>
    <w:p w14:paraId="064F59B2" w14:textId="234A05C5" w:rsidR="007E0B96" w:rsidRPr="00D128C5" w:rsidRDefault="007E0B96" w:rsidP="00355969">
      <w:pPr>
        <w:spacing w:before="100" w:beforeAutospacing="1" w:after="240"/>
        <w:rPr>
          <w:rFonts w:cstheme="minorHAnsi"/>
          <w:sz w:val="24"/>
          <w:szCs w:val="24"/>
        </w:rPr>
      </w:pPr>
      <w:r w:rsidRPr="00D128C5">
        <w:rPr>
          <w:rFonts w:cstheme="minorHAnsi"/>
          <w:i/>
          <w:sz w:val="24"/>
          <w:szCs w:val="24"/>
        </w:rPr>
        <w:t>Skundą galima paduoti per 3 mėnesius nuo skundžiamų veiksmų padarymo</w:t>
      </w:r>
      <w:r w:rsidR="00480045" w:rsidRPr="00D128C5">
        <w:rPr>
          <w:rFonts w:cstheme="minorHAnsi"/>
          <w:i/>
          <w:sz w:val="24"/>
          <w:szCs w:val="24"/>
        </w:rPr>
        <w:t xml:space="preserve"> ar</w:t>
      </w:r>
      <w:r w:rsidR="00601ABD" w:rsidRPr="00D128C5">
        <w:rPr>
          <w:rFonts w:cstheme="minorHAnsi"/>
          <w:i/>
          <w:sz w:val="24"/>
          <w:szCs w:val="24"/>
        </w:rPr>
        <w:t>ba</w:t>
      </w:r>
      <w:r w:rsidR="00480045" w:rsidRPr="00D128C5">
        <w:rPr>
          <w:rFonts w:cstheme="minorHAnsi"/>
          <w:i/>
          <w:sz w:val="24"/>
          <w:szCs w:val="24"/>
        </w:rPr>
        <w:t xml:space="preserve"> paaiškėjimo</w:t>
      </w:r>
      <w:r w:rsidRPr="00D128C5">
        <w:rPr>
          <w:rFonts w:cstheme="minorHAnsi"/>
          <w:i/>
          <w:sz w:val="24"/>
          <w:szCs w:val="24"/>
        </w:rPr>
        <w:t>. Skundai, paduoti praėjus šiam terminui, nenagrinėjami, jeigu lygių galimybių kontrolierius nenusprendžia kitaip. Skundas bus ištirtas ir Jums atsakyta per 1 mėnesį nuo skundo gavimo dienos. Prireikus skundo tyrimą kontrolierius gali pratęsti iki 3 mėnesių.</w:t>
      </w:r>
    </w:p>
    <w:p w14:paraId="2D30C70D" w14:textId="77777777" w:rsidR="007E0B96" w:rsidRPr="00D128C5" w:rsidRDefault="007E0B96" w:rsidP="00355969">
      <w:pPr>
        <w:spacing w:before="100" w:beforeAutospacing="1" w:after="240"/>
        <w:rPr>
          <w:rFonts w:cstheme="minorHAnsi"/>
          <w:color w:val="000000"/>
          <w:sz w:val="24"/>
          <w:szCs w:val="24"/>
        </w:rPr>
      </w:pPr>
      <w:r w:rsidRPr="00D128C5">
        <w:rPr>
          <w:rFonts w:cstheme="minorHAnsi"/>
          <w:sz w:val="24"/>
          <w:szCs w:val="24"/>
        </w:rPr>
        <w:lastRenderedPageBreak/>
        <w:t xml:space="preserve">IV. Pasirinkite pagrindą (priežastį), dėl kurio pajutote </w:t>
      </w:r>
      <w:r w:rsidRPr="00D128C5">
        <w:rPr>
          <w:rFonts w:cstheme="minorHAnsi"/>
          <w:color w:val="000000"/>
          <w:sz w:val="24"/>
          <w:szCs w:val="24"/>
        </w:rPr>
        <w:t xml:space="preserve">ne tokį palankų Jūsų vertinimą, negu panašiomis aplinkybėmis yra, buvo ar būtų vertinamas kitas asmuo </w:t>
      </w:r>
      <w:r w:rsidRPr="00D128C5">
        <w:rPr>
          <w:rFonts w:cstheme="minorHAnsi"/>
          <w:i/>
          <w:color w:val="000000"/>
          <w:sz w:val="24"/>
          <w:szCs w:val="24"/>
        </w:rPr>
        <w:t>(galite pasirinkti daugiau nei vieną</w:t>
      </w:r>
      <w:r w:rsidR="00232366" w:rsidRPr="00D128C5">
        <w:rPr>
          <w:rFonts w:cstheme="minorHAnsi"/>
          <w:i/>
          <w:color w:val="000000"/>
          <w:sz w:val="24"/>
          <w:szCs w:val="24"/>
        </w:rPr>
        <w:t xml:space="preserve"> – paryškinkite ar pabraukite</w:t>
      </w:r>
      <w:r w:rsidRPr="00D128C5">
        <w:rPr>
          <w:rFonts w:cstheme="minorHAnsi"/>
          <w:i/>
          <w:color w:val="000000"/>
          <w:sz w:val="24"/>
          <w:szCs w:val="24"/>
        </w:rPr>
        <w:t>):</w:t>
      </w:r>
    </w:p>
    <w:p w14:paraId="4350F8D7" w14:textId="08C1C6F3" w:rsidR="007E0B96" w:rsidRPr="00D128C5" w:rsidRDefault="00355969" w:rsidP="00355969">
      <w:pPr>
        <w:pStyle w:val="Sraopastraipa"/>
        <w:numPr>
          <w:ilvl w:val="0"/>
          <w:numId w:val="2"/>
        </w:numPr>
        <w:spacing w:before="100" w:beforeAutospacing="1" w:after="240"/>
        <w:rPr>
          <w:rFonts w:cstheme="minorHAnsi"/>
          <w:sz w:val="24"/>
          <w:szCs w:val="24"/>
        </w:rPr>
      </w:pPr>
      <w:r>
        <w:rPr>
          <w:rFonts w:cstheme="minorHAnsi"/>
          <w:color w:val="000000"/>
          <w:sz w:val="24"/>
          <w:szCs w:val="24"/>
        </w:rPr>
        <w:t>lytis;</w:t>
      </w:r>
      <w:r w:rsidR="007E0B96" w:rsidRPr="00D128C5">
        <w:rPr>
          <w:rFonts w:cstheme="minorHAnsi"/>
          <w:color w:val="000000"/>
          <w:sz w:val="24"/>
          <w:szCs w:val="24"/>
        </w:rPr>
        <w:t xml:space="preserve"> </w:t>
      </w:r>
    </w:p>
    <w:p w14:paraId="14673603" w14:textId="5E5AC9CB" w:rsidR="007E0B96" w:rsidRPr="00D128C5" w:rsidRDefault="007E0B96" w:rsidP="00355969">
      <w:pPr>
        <w:pStyle w:val="Sraopastraipa"/>
        <w:numPr>
          <w:ilvl w:val="0"/>
          <w:numId w:val="2"/>
        </w:numPr>
        <w:spacing w:before="100" w:beforeAutospacing="1" w:after="240"/>
        <w:rPr>
          <w:rFonts w:cstheme="minorHAnsi"/>
          <w:sz w:val="24"/>
          <w:szCs w:val="24"/>
        </w:rPr>
      </w:pPr>
      <w:r w:rsidRPr="00D128C5">
        <w:rPr>
          <w:rFonts w:cstheme="minorHAnsi"/>
          <w:color w:val="000000"/>
          <w:sz w:val="24"/>
          <w:szCs w:val="24"/>
        </w:rPr>
        <w:t>rasė</w:t>
      </w:r>
      <w:r w:rsidR="00355969">
        <w:rPr>
          <w:rFonts w:cstheme="minorHAnsi"/>
          <w:color w:val="000000"/>
          <w:sz w:val="24"/>
          <w:szCs w:val="24"/>
        </w:rPr>
        <w:t>;</w:t>
      </w:r>
    </w:p>
    <w:p w14:paraId="568FC5C3" w14:textId="7B894E59" w:rsidR="006013FC" w:rsidRPr="00D128C5" w:rsidRDefault="007E0B96" w:rsidP="00355969">
      <w:pPr>
        <w:pStyle w:val="Sraopastraipa"/>
        <w:numPr>
          <w:ilvl w:val="0"/>
          <w:numId w:val="2"/>
        </w:numPr>
        <w:spacing w:before="100" w:beforeAutospacing="1" w:after="240"/>
        <w:rPr>
          <w:rFonts w:cstheme="minorHAnsi"/>
          <w:sz w:val="24"/>
          <w:szCs w:val="24"/>
        </w:rPr>
      </w:pPr>
      <w:r w:rsidRPr="00D128C5">
        <w:rPr>
          <w:rFonts w:cstheme="minorHAnsi"/>
          <w:color w:val="000000"/>
          <w:sz w:val="24"/>
          <w:szCs w:val="24"/>
        </w:rPr>
        <w:t>tautybė</w:t>
      </w:r>
      <w:r w:rsidR="00355969">
        <w:rPr>
          <w:rFonts w:cstheme="minorHAnsi"/>
          <w:color w:val="000000"/>
          <w:sz w:val="24"/>
          <w:szCs w:val="24"/>
        </w:rPr>
        <w:t>;</w:t>
      </w:r>
    </w:p>
    <w:p w14:paraId="64A2BE47" w14:textId="47A161CD" w:rsidR="007E0B96" w:rsidRPr="00D128C5" w:rsidRDefault="006013FC" w:rsidP="00355969">
      <w:pPr>
        <w:pStyle w:val="Sraopastraipa"/>
        <w:numPr>
          <w:ilvl w:val="0"/>
          <w:numId w:val="2"/>
        </w:numPr>
        <w:spacing w:before="100" w:beforeAutospacing="1" w:after="240"/>
        <w:rPr>
          <w:rFonts w:cstheme="minorHAnsi"/>
          <w:sz w:val="24"/>
          <w:szCs w:val="24"/>
        </w:rPr>
      </w:pPr>
      <w:r w:rsidRPr="00D128C5">
        <w:rPr>
          <w:rFonts w:cstheme="minorHAnsi"/>
          <w:color w:val="000000"/>
          <w:sz w:val="24"/>
          <w:szCs w:val="24"/>
        </w:rPr>
        <w:t>pilietybė</w:t>
      </w:r>
      <w:r w:rsidR="00355969">
        <w:rPr>
          <w:rFonts w:cstheme="minorHAnsi"/>
          <w:color w:val="000000"/>
          <w:sz w:val="24"/>
          <w:szCs w:val="24"/>
        </w:rPr>
        <w:t>;</w:t>
      </w:r>
    </w:p>
    <w:p w14:paraId="526A8DF9" w14:textId="3957982A" w:rsidR="007E0B96" w:rsidRPr="00D128C5" w:rsidRDefault="007E0B96" w:rsidP="00355969">
      <w:pPr>
        <w:pStyle w:val="Sraopastraipa"/>
        <w:numPr>
          <w:ilvl w:val="0"/>
          <w:numId w:val="2"/>
        </w:numPr>
        <w:spacing w:before="100" w:beforeAutospacing="1" w:after="240"/>
        <w:rPr>
          <w:rFonts w:cstheme="minorHAnsi"/>
          <w:sz w:val="24"/>
          <w:szCs w:val="24"/>
        </w:rPr>
      </w:pPr>
      <w:r w:rsidRPr="00D128C5">
        <w:rPr>
          <w:rFonts w:cstheme="minorHAnsi"/>
          <w:color w:val="000000"/>
          <w:sz w:val="24"/>
          <w:szCs w:val="24"/>
        </w:rPr>
        <w:t>kalba</w:t>
      </w:r>
      <w:r w:rsidR="00355969">
        <w:rPr>
          <w:rFonts w:cstheme="minorHAnsi"/>
          <w:color w:val="000000"/>
          <w:sz w:val="24"/>
          <w:szCs w:val="24"/>
        </w:rPr>
        <w:t>;</w:t>
      </w:r>
    </w:p>
    <w:p w14:paraId="5CD55DAD" w14:textId="0B6178DF" w:rsidR="007E0B96" w:rsidRPr="00D128C5" w:rsidRDefault="007E0B96" w:rsidP="00355969">
      <w:pPr>
        <w:pStyle w:val="Sraopastraipa"/>
        <w:numPr>
          <w:ilvl w:val="0"/>
          <w:numId w:val="2"/>
        </w:numPr>
        <w:spacing w:before="100" w:beforeAutospacing="1" w:after="240"/>
        <w:rPr>
          <w:rFonts w:cstheme="minorHAnsi"/>
          <w:sz w:val="24"/>
          <w:szCs w:val="24"/>
        </w:rPr>
      </w:pPr>
      <w:r w:rsidRPr="00D128C5">
        <w:rPr>
          <w:rFonts w:cstheme="minorHAnsi"/>
          <w:color w:val="000000"/>
          <w:sz w:val="24"/>
          <w:szCs w:val="24"/>
        </w:rPr>
        <w:t>kilmė</w:t>
      </w:r>
      <w:r w:rsidR="00355969">
        <w:rPr>
          <w:rFonts w:cstheme="minorHAnsi"/>
          <w:color w:val="000000"/>
          <w:sz w:val="24"/>
          <w:szCs w:val="24"/>
        </w:rPr>
        <w:t>;</w:t>
      </w:r>
    </w:p>
    <w:p w14:paraId="007795FC" w14:textId="2A26E04B" w:rsidR="007E0B96" w:rsidRPr="00D128C5" w:rsidRDefault="007E0B96" w:rsidP="00355969">
      <w:pPr>
        <w:pStyle w:val="Sraopastraipa"/>
        <w:numPr>
          <w:ilvl w:val="0"/>
          <w:numId w:val="2"/>
        </w:numPr>
        <w:spacing w:before="100" w:beforeAutospacing="1" w:after="240"/>
        <w:rPr>
          <w:rFonts w:cstheme="minorHAnsi"/>
          <w:sz w:val="24"/>
          <w:szCs w:val="24"/>
        </w:rPr>
      </w:pPr>
      <w:r w:rsidRPr="00D128C5">
        <w:rPr>
          <w:rFonts w:cstheme="minorHAnsi"/>
          <w:color w:val="000000"/>
          <w:sz w:val="24"/>
          <w:szCs w:val="24"/>
        </w:rPr>
        <w:t>socialinė padėtis</w:t>
      </w:r>
      <w:r w:rsidR="00355969">
        <w:rPr>
          <w:rFonts w:cstheme="minorHAnsi"/>
          <w:color w:val="000000"/>
          <w:sz w:val="24"/>
          <w:szCs w:val="24"/>
        </w:rPr>
        <w:t>;</w:t>
      </w:r>
    </w:p>
    <w:p w14:paraId="06C199C0" w14:textId="601B696C" w:rsidR="007E0B96" w:rsidRPr="00D128C5" w:rsidRDefault="007E0B96" w:rsidP="00355969">
      <w:pPr>
        <w:pStyle w:val="Sraopastraipa"/>
        <w:numPr>
          <w:ilvl w:val="0"/>
          <w:numId w:val="2"/>
        </w:numPr>
        <w:spacing w:before="100" w:beforeAutospacing="1" w:after="240"/>
        <w:rPr>
          <w:rFonts w:cstheme="minorHAnsi"/>
          <w:sz w:val="24"/>
          <w:szCs w:val="24"/>
        </w:rPr>
      </w:pPr>
      <w:r w:rsidRPr="00D128C5">
        <w:rPr>
          <w:rFonts w:cstheme="minorHAnsi"/>
          <w:color w:val="000000"/>
          <w:sz w:val="24"/>
          <w:szCs w:val="24"/>
        </w:rPr>
        <w:t>tikėjimas</w:t>
      </w:r>
      <w:r w:rsidR="00355969">
        <w:rPr>
          <w:rFonts w:cstheme="minorHAnsi"/>
          <w:color w:val="000000"/>
          <w:sz w:val="24"/>
          <w:szCs w:val="24"/>
        </w:rPr>
        <w:t>;</w:t>
      </w:r>
    </w:p>
    <w:p w14:paraId="4C340CE1" w14:textId="5717350E" w:rsidR="007E0B96" w:rsidRPr="00D128C5" w:rsidRDefault="007E0B96" w:rsidP="00355969">
      <w:pPr>
        <w:pStyle w:val="Sraopastraipa"/>
        <w:numPr>
          <w:ilvl w:val="0"/>
          <w:numId w:val="2"/>
        </w:numPr>
        <w:spacing w:before="100" w:beforeAutospacing="1" w:after="240"/>
        <w:rPr>
          <w:rStyle w:val="apple-converted-space"/>
          <w:rFonts w:cstheme="minorHAnsi"/>
          <w:sz w:val="24"/>
          <w:szCs w:val="24"/>
        </w:rPr>
      </w:pPr>
      <w:r w:rsidRPr="00D128C5">
        <w:rPr>
          <w:rFonts w:cstheme="minorHAnsi"/>
          <w:color w:val="000000"/>
          <w:sz w:val="24"/>
          <w:szCs w:val="24"/>
        </w:rPr>
        <w:t>įsitikinimai ar pažiūros</w:t>
      </w:r>
      <w:r w:rsidR="00355969">
        <w:rPr>
          <w:rFonts w:cstheme="minorHAnsi"/>
          <w:color w:val="000000"/>
          <w:sz w:val="24"/>
          <w:szCs w:val="24"/>
        </w:rPr>
        <w:t>;</w:t>
      </w:r>
    </w:p>
    <w:p w14:paraId="03DEE693" w14:textId="1C971B2C" w:rsidR="007E0B96" w:rsidRPr="00D128C5" w:rsidRDefault="007E0B96" w:rsidP="00355969">
      <w:pPr>
        <w:pStyle w:val="Sraopastraipa"/>
        <w:numPr>
          <w:ilvl w:val="0"/>
          <w:numId w:val="2"/>
        </w:numPr>
        <w:spacing w:before="100" w:beforeAutospacing="1" w:after="240"/>
        <w:rPr>
          <w:rStyle w:val="Grietas"/>
          <w:rFonts w:cstheme="minorHAnsi"/>
          <w:b w:val="0"/>
          <w:bCs w:val="0"/>
          <w:sz w:val="24"/>
          <w:szCs w:val="24"/>
        </w:rPr>
      </w:pPr>
      <w:r w:rsidRPr="00D128C5">
        <w:rPr>
          <w:rStyle w:val="Grietas"/>
          <w:rFonts w:cstheme="minorHAnsi"/>
          <w:b w:val="0"/>
          <w:color w:val="000000"/>
          <w:sz w:val="24"/>
          <w:szCs w:val="24"/>
        </w:rPr>
        <w:t>amžius</w:t>
      </w:r>
      <w:r w:rsidR="00355969">
        <w:rPr>
          <w:rStyle w:val="Grietas"/>
          <w:rFonts w:cstheme="minorHAnsi"/>
          <w:b w:val="0"/>
          <w:color w:val="000000"/>
          <w:sz w:val="24"/>
          <w:szCs w:val="24"/>
        </w:rPr>
        <w:t>;</w:t>
      </w:r>
    </w:p>
    <w:p w14:paraId="1940547F" w14:textId="7771D580" w:rsidR="007E0B96" w:rsidRPr="00D128C5" w:rsidRDefault="007E0B96" w:rsidP="00355969">
      <w:pPr>
        <w:pStyle w:val="Sraopastraipa"/>
        <w:numPr>
          <w:ilvl w:val="0"/>
          <w:numId w:val="2"/>
        </w:numPr>
        <w:spacing w:before="100" w:beforeAutospacing="1" w:after="240"/>
        <w:rPr>
          <w:rStyle w:val="Grietas"/>
          <w:rFonts w:cstheme="minorHAnsi"/>
          <w:b w:val="0"/>
          <w:bCs w:val="0"/>
          <w:sz w:val="24"/>
          <w:szCs w:val="24"/>
        </w:rPr>
      </w:pPr>
      <w:r w:rsidRPr="00D128C5">
        <w:rPr>
          <w:rStyle w:val="Grietas"/>
          <w:rFonts w:cstheme="minorHAnsi"/>
          <w:b w:val="0"/>
          <w:color w:val="000000"/>
          <w:sz w:val="24"/>
          <w:szCs w:val="24"/>
        </w:rPr>
        <w:t>lytinė orientacija</w:t>
      </w:r>
      <w:r w:rsidR="00355969">
        <w:rPr>
          <w:rStyle w:val="Grietas"/>
          <w:rFonts w:cstheme="minorHAnsi"/>
          <w:b w:val="0"/>
          <w:color w:val="000000"/>
          <w:sz w:val="24"/>
          <w:szCs w:val="24"/>
        </w:rPr>
        <w:t>;</w:t>
      </w:r>
    </w:p>
    <w:p w14:paraId="53F63D5D" w14:textId="62060DC4" w:rsidR="007E0B96" w:rsidRPr="00D128C5" w:rsidRDefault="007E0B96" w:rsidP="00355969">
      <w:pPr>
        <w:pStyle w:val="Sraopastraipa"/>
        <w:numPr>
          <w:ilvl w:val="0"/>
          <w:numId w:val="2"/>
        </w:numPr>
        <w:spacing w:before="100" w:beforeAutospacing="1" w:after="240"/>
        <w:rPr>
          <w:rStyle w:val="Grietas"/>
          <w:rFonts w:cstheme="minorHAnsi"/>
          <w:b w:val="0"/>
          <w:bCs w:val="0"/>
          <w:sz w:val="24"/>
          <w:szCs w:val="24"/>
        </w:rPr>
      </w:pPr>
      <w:r w:rsidRPr="00D128C5">
        <w:rPr>
          <w:rStyle w:val="Grietas"/>
          <w:rFonts w:cstheme="minorHAnsi"/>
          <w:b w:val="0"/>
          <w:color w:val="000000"/>
          <w:sz w:val="24"/>
          <w:szCs w:val="24"/>
        </w:rPr>
        <w:t>negalia</w:t>
      </w:r>
      <w:r w:rsidR="00355969">
        <w:rPr>
          <w:rStyle w:val="Grietas"/>
          <w:rFonts w:cstheme="minorHAnsi"/>
          <w:b w:val="0"/>
          <w:color w:val="000000"/>
          <w:sz w:val="24"/>
          <w:szCs w:val="24"/>
        </w:rPr>
        <w:t>;</w:t>
      </w:r>
    </w:p>
    <w:p w14:paraId="289CFF97" w14:textId="5A1370B2" w:rsidR="007E0B96" w:rsidRPr="00D128C5" w:rsidRDefault="007E0B96" w:rsidP="00355969">
      <w:pPr>
        <w:pStyle w:val="Sraopastraipa"/>
        <w:numPr>
          <w:ilvl w:val="0"/>
          <w:numId w:val="2"/>
        </w:numPr>
        <w:spacing w:before="100" w:beforeAutospacing="1" w:after="240"/>
        <w:rPr>
          <w:rStyle w:val="Grietas"/>
          <w:rFonts w:cstheme="minorHAnsi"/>
          <w:b w:val="0"/>
          <w:bCs w:val="0"/>
          <w:sz w:val="24"/>
          <w:szCs w:val="24"/>
        </w:rPr>
      </w:pPr>
      <w:r w:rsidRPr="00D128C5">
        <w:rPr>
          <w:rStyle w:val="Grietas"/>
          <w:rFonts w:cstheme="minorHAnsi"/>
          <w:b w:val="0"/>
          <w:color w:val="000000"/>
          <w:sz w:val="24"/>
          <w:szCs w:val="24"/>
        </w:rPr>
        <w:t>etninė priklausomybė</w:t>
      </w:r>
      <w:r w:rsidR="00355969">
        <w:rPr>
          <w:rStyle w:val="Grietas"/>
          <w:rFonts w:cstheme="minorHAnsi"/>
          <w:b w:val="0"/>
          <w:color w:val="000000"/>
          <w:sz w:val="24"/>
          <w:szCs w:val="24"/>
        </w:rPr>
        <w:t>;</w:t>
      </w:r>
    </w:p>
    <w:p w14:paraId="2A05FF6D" w14:textId="77777777" w:rsidR="007E0B96" w:rsidRPr="00D128C5" w:rsidRDefault="007E0B96" w:rsidP="00355969">
      <w:pPr>
        <w:pStyle w:val="Sraopastraipa"/>
        <w:numPr>
          <w:ilvl w:val="0"/>
          <w:numId w:val="2"/>
        </w:numPr>
        <w:spacing w:before="100" w:beforeAutospacing="1" w:after="240"/>
        <w:rPr>
          <w:rStyle w:val="apple-converted-space"/>
          <w:rFonts w:cstheme="minorHAnsi"/>
          <w:b/>
          <w:sz w:val="24"/>
          <w:szCs w:val="24"/>
        </w:rPr>
      </w:pPr>
      <w:r w:rsidRPr="00D128C5">
        <w:rPr>
          <w:rStyle w:val="Grietas"/>
          <w:rFonts w:cstheme="minorHAnsi"/>
          <w:b w:val="0"/>
          <w:color w:val="000000"/>
          <w:sz w:val="24"/>
          <w:szCs w:val="24"/>
        </w:rPr>
        <w:t>religija.</w:t>
      </w:r>
      <w:r w:rsidRPr="00D128C5">
        <w:rPr>
          <w:rStyle w:val="apple-converted-space"/>
          <w:rFonts w:cstheme="minorHAnsi"/>
          <w:b/>
          <w:color w:val="000000"/>
          <w:sz w:val="24"/>
          <w:szCs w:val="24"/>
        </w:rPr>
        <w:t> </w:t>
      </w:r>
    </w:p>
    <w:p w14:paraId="4324BB95" w14:textId="77777777" w:rsidR="007E0B96" w:rsidRPr="00D128C5" w:rsidRDefault="007E0B96" w:rsidP="00355969">
      <w:pPr>
        <w:spacing w:before="100" w:beforeAutospacing="1" w:after="240"/>
        <w:rPr>
          <w:rFonts w:cstheme="minorHAnsi"/>
          <w:sz w:val="24"/>
          <w:szCs w:val="24"/>
        </w:rPr>
      </w:pPr>
      <w:r w:rsidRPr="00D128C5">
        <w:rPr>
          <w:rFonts w:cstheme="minorHAnsi"/>
          <w:sz w:val="24"/>
          <w:szCs w:val="24"/>
        </w:rPr>
        <w:t>V. Kas pažeidė Jūsų lygias galimybes?</w:t>
      </w:r>
      <w:r w:rsidR="00232366" w:rsidRPr="00D128C5">
        <w:rPr>
          <w:rFonts w:cstheme="minorHAnsi"/>
          <w:sz w:val="24"/>
          <w:szCs w:val="24"/>
        </w:rPr>
        <w:t xml:space="preserve"> </w:t>
      </w:r>
      <w:r w:rsidR="00232366" w:rsidRPr="00D128C5">
        <w:rPr>
          <w:rFonts w:cstheme="minorHAnsi"/>
          <w:i/>
          <w:sz w:val="24"/>
          <w:szCs w:val="24"/>
        </w:rPr>
        <w:t>(</w:t>
      </w:r>
      <w:r w:rsidR="00232366" w:rsidRPr="00D128C5">
        <w:rPr>
          <w:rFonts w:cstheme="minorHAnsi"/>
          <w:i/>
          <w:color w:val="000000"/>
          <w:sz w:val="24"/>
          <w:szCs w:val="24"/>
        </w:rPr>
        <w:t>paryškinkite ar pabraukite)</w:t>
      </w:r>
    </w:p>
    <w:p w14:paraId="733D2BCD" w14:textId="15B3A593" w:rsidR="007E0B96" w:rsidRPr="00D128C5" w:rsidRDefault="00355969" w:rsidP="00355969">
      <w:pPr>
        <w:pStyle w:val="Sraopastraipa"/>
        <w:numPr>
          <w:ilvl w:val="0"/>
          <w:numId w:val="1"/>
        </w:numPr>
        <w:shd w:val="clear" w:color="auto" w:fill="FFFFFF"/>
        <w:spacing w:before="100" w:beforeAutospacing="1" w:after="240" w:line="273" w:lineRule="atLeast"/>
        <w:ind w:left="709"/>
        <w:rPr>
          <w:rFonts w:eastAsia="Times New Roman" w:cstheme="minorHAnsi"/>
          <w:color w:val="282D32"/>
          <w:spacing w:val="5"/>
          <w:sz w:val="24"/>
          <w:szCs w:val="24"/>
          <w:lang w:eastAsia="lt-LT"/>
        </w:rPr>
      </w:pPr>
      <w:r>
        <w:rPr>
          <w:rFonts w:eastAsia="Times New Roman" w:cstheme="minorHAnsi"/>
          <w:color w:val="282D32"/>
          <w:spacing w:val="5"/>
          <w:sz w:val="24"/>
          <w:szCs w:val="24"/>
          <w:lang w:eastAsia="lt-LT"/>
        </w:rPr>
        <w:t>V</w:t>
      </w:r>
      <w:r w:rsidR="007E0B96" w:rsidRPr="00D128C5">
        <w:rPr>
          <w:rFonts w:eastAsia="Times New Roman" w:cstheme="minorHAnsi"/>
          <w:color w:val="282D32"/>
          <w:spacing w:val="5"/>
          <w:sz w:val="24"/>
          <w:szCs w:val="24"/>
          <w:lang w:eastAsia="lt-LT"/>
        </w:rPr>
        <w:t>alstybės ar savivaldybės institucija ar įstaiga</w:t>
      </w:r>
      <w:r>
        <w:rPr>
          <w:rFonts w:eastAsia="Times New Roman" w:cstheme="minorHAnsi"/>
          <w:color w:val="282D32"/>
          <w:spacing w:val="5"/>
          <w:sz w:val="24"/>
          <w:szCs w:val="24"/>
          <w:lang w:eastAsia="lt-LT"/>
        </w:rPr>
        <w:t>.</w:t>
      </w:r>
    </w:p>
    <w:p w14:paraId="0CC64E2A" w14:textId="44827C1B" w:rsidR="007E0B96" w:rsidRPr="00D128C5" w:rsidRDefault="00355969" w:rsidP="00355969">
      <w:pPr>
        <w:pStyle w:val="Sraopastraipa"/>
        <w:numPr>
          <w:ilvl w:val="0"/>
          <w:numId w:val="1"/>
        </w:numPr>
        <w:shd w:val="clear" w:color="auto" w:fill="FFFFFF"/>
        <w:spacing w:before="100" w:beforeAutospacing="1" w:after="240" w:line="273" w:lineRule="atLeast"/>
        <w:ind w:left="709"/>
        <w:rPr>
          <w:rFonts w:eastAsia="Times New Roman" w:cstheme="minorHAnsi"/>
          <w:color w:val="282D32"/>
          <w:spacing w:val="5"/>
          <w:sz w:val="24"/>
          <w:szCs w:val="24"/>
          <w:lang w:eastAsia="lt-LT"/>
        </w:rPr>
      </w:pPr>
      <w:r>
        <w:rPr>
          <w:rFonts w:eastAsia="Times New Roman" w:cstheme="minorHAnsi"/>
          <w:color w:val="282D32"/>
          <w:spacing w:val="5"/>
          <w:sz w:val="24"/>
          <w:szCs w:val="24"/>
          <w:lang w:eastAsia="lt-LT"/>
        </w:rPr>
        <w:t>Š</w:t>
      </w:r>
      <w:r w:rsidR="007E0B96" w:rsidRPr="00D128C5">
        <w:rPr>
          <w:rFonts w:eastAsia="Times New Roman" w:cstheme="minorHAnsi"/>
          <w:color w:val="282D32"/>
          <w:spacing w:val="5"/>
          <w:sz w:val="24"/>
          <w:szCs w:val="24"/>
          <w:lang w:eastAsia="lt-LT"/>
        </w:rPr>
        <w:t>vietimo įstaiga, kitas švietimo tiekėjas, mokslų ar studijų sistemai priklausanti įstaiga</w:t>
      </w:r>
      <w:r>
        <w:rPr>
          <w:rFonts w:eastAsia="Times New Roman" w:cstheme="minorHAnsi"/>
          <w:color w:val="282D32"/>
          <w:spacing w:val="5"/>
          <w:sz w:val="24"/>
          <w:szCs w:val="24"/>
          <w:lang w:eastAsia="lt-LT"/>
        </w:rPr>
        <w:t>.</w:t>
      </w:r>
    </w:p>
    <w:p w14:paraId="2EB149F2" w14:textId="3A2FEEEC" w:rsidR="007E0B96" w:rsidRPr="00D128C5" w:rsidRDefault="00355969" w:rsidP="00355969">
      <w:pPr>
        <w:pStyle w:val="Sraopastraipa"/>
        <w:numPr>
          <w:ilvl w:val="0"/>
          <w:numId w:val="1"/>
        </w:numPr>
        <w:shd w:val="clear" w:color="auto" w:fill="FFFFFF"/>
        <w:spacing w:before="100" w:beforeAutospacing="1" w:after="240" w:line="273" w:lineRule="atLeast"/>
        <w:ind w:left="709"/>
        <w:rPr>
          <w:rFonts w:eastAsia="Times New Roman" w:cstheme="minorHAnsi"/>
          <w:color w:val="282D32"/>
          <w:spacing w:val="5"/>
          <w:sz w:val="24"/>
          <w:szCs w:val="24"/>
          <w:lang w:eastAsia="lt-LT"/>
        </w:rPr>
      </w:pPr>
      <w:r>
        <w:rPr>
          <w:rFonts w:eastAsia="Times New Roman" w:cstheme="minorHAnsi"/>
          <w:color w:val="282D32"/>
          <w:spacing w:val="5"/>
          <w:sz w:val="24"/>
          <w:szCs w:val="24"/>
          <w:lang w:eastAsia="lt-LT"/>
        </w:rPr>
        <w:t>D</w:t>
      </w:r>
      <w:r w:rsidR="007E0B96" w:rsidRPr="00D128C5">
        <w:rPr>
          <w:rFonts w:eastAsia="Times New Roman" w:cstheme="minorHAnsi"/>
          <w:color w:val="282D32"/>
          <w:spacing w:val="5"/>
          <w:sz w:val="24"/>
          <w:szCs w:val="24"/>
          <w:lang w:eastAsia="lt-LT"/>
        </w:rPr>
        <w:t>arbdavys (visų nuosavybės formų)</w:t>
      </w:r>
      <w:r>
        <w:rPr>
          <w:rFonts w:eastAsia="Times New Roman" w:cstheme="minorHAnsi"/>
          <w:color w:val="282D32"/>
          <w:spacing w:val="5"/>
          <w:sz w:val="24"/>
          <w:szCs w:val="24"/>
          <w:lang w:eastAsia="lt-LT"/>
        </w:rPr>
        <w:t>.</w:t>
      </w:r>
    </w:p>
    <w:p w14:paraId="626E9497" w14:textId="44B07728" w:rsidR="007E0B96" w:rsidRPr="00D128C5" w:rsidRDefault="00355969" w:rsidP="00355969">
      <w:pPr>
        <w:pStyle w:val="Sraopastraipa"/>
        <w:numPr>
          <w:ilvl w:val="0"/>
          <w:numId w:val="1"/>
        </w:numPr>
        <w:shd w:val="clear" w:color="auto" w:fill="FFFFFF"/>
        <w:spacing w:before="100" w:beforeAutospacing="1" w:after="240" w:line="273" w:lineRule="atLeast"/>
        <w:ind w:left="709"/>
        <w:rPr>
          <w:rFonts w:eastAsia="Times New Roman" w:cstheme="minorHAnsi"/>
          <w:color w:val="282D32"/>
          <w:spacing w:val="5"/>
          <w:sz w:val="24"/>
          <w:szCs w:val="24"/>
          <w:lang w:eastAsia="lt-LT"/>
        </w:rPr>
      </w:pPr>
      <w:r>
        <w:rPr>
          <w:rFonts w:eastAsia="Times New Roman" w:cstheme="minorHAnsi"/>
          <w:color w:val="282D32"/>
          <w:spacing w:val="5"/>
          <w:sz w:val="24"/>
          <w:szCs w:val="24"/>
          <w:lang w:eastAsia="lt-LT"/>
        </w:rPr>
        <w:t>P</w:t>
      </w:r>
      <w:r w:rsidR="007E0B96" w:rsidRPr="00D128C5">
        <w:rPr>
          <w:rFonts w:eastAsia="Times New Roman" w:cstheme="minorHAnsi"/>
          <w:color w:val="282D32"/>
          <w:spacing w:val="5"/>
          <w:sz w:val="24"/>
          <w:szCs w:val="24"/>
          <w:lang w:eastAsia="lt-LT"/>
        </w:rPr>
        <w:t>rekių pardavėjas, gamintojas ar paslaugų teikėjas</w:t>
      </w:r>
      <w:r>
        <w:rPr>
          <w:rFonts w:eastAsia="Times New Roman" w:cstheme="minorHAnsi"/>
          <w:color w:val="282D32"/>
          <w:spacing w:val="5"/>
          <w:sz w:val="24"/>
          <w:szCs w:val="24"/>
          <w:lang w:eastAsia="lt-LT"/>
        </w:rPr>
        <w:t>.</w:t>
      </w:r>
    </w:p>
    <w:p w14:paraId="4747503A" w14:textId="341FCBB6" w:rsidR="007E0B96" w:rsidRPr="00D128C5" w:rsidRDefault="00355969" w:rsidP="00355969">
      <w:pPr>
        <w:pStyle w:val="Sraopastraipa"/>
        <w:numPr>
          <w:ilvl w:val="0"/>
          <w:numId w:val="1"/>
        </w:numPr>
        <w:shd w:val="clear" w:color="auto" w:fill="FFFFFF"/>
        <w:spacing w:before="100" w:beforeAutospacing="1" w:after="240" w:line="273" w:lineRule="atLeast"/>
        <w:ind w:left="709"/>
        <w:rPr>
          <w:rFonts w:eastAsia="Times New Roman" w:cstheme="minorHAnsi"/>
          <w:color w:val="282D32"/>
          <w:spacing w:val="5"/>
          <w:sz w:val="24"/>
          <w:szCs w:val="24"/>
          <w:lang w:eastAsia="lt-LT"/>
        </w:rPr>
      </w:pPr>
      <w:r>
        <w:rPr>
          <w:rFonts w:eastAsia="Times New Roman" w:cstheme="minorHAnsi"/>
          <w:color w:val="282D32"/>
          <w:spacing w:val="5"/>
          <w:sz w:val="24"/>
          <w:szCs w:val="24"/>
          <w:lang w:eastAsia="lt-LT"/>
        </w:rPr>
        <w:t>D</w:t>
      </w:r>
      <w:r w:rsidR="007E0B96" w:rsidRPr="00D128C5">
        <w:rPr>
          <w:rFonts w:eastAsia="Times New Roman" w:cstheme="minorHAnsi"/>
          <w:color w:val="282D32"/>
          <w:spacing w:val="5"/>
          <w:sz w:val="24"/>
          <w:szCs w:val="24"/>
          <w:lang w:eastAsia="lt-LT"/>
        </w:rPr>
        <w:t>arbuotojų ir darbdavių organizacija, kita organizacija (asociacija), susivienijusi profesiniu pagrindu.</w:t>
      </w:r>
    </w:p>
    <w:p w14:paraId="15DDA614" w14:textId="77777777" w:rsidR="007E0B96" w:rsidRPr="00D128C5" w:rsidRDefault="007E0B96" w:rsidP="00355969">
      <w:pPr>
        <w:pStyle w:val="Sraopastraipa"/>
        <w:spacing w:before="100" w:beforeAutospacing="1" w:after="240"/>
        <w:rPr>
          <w:rFonts w:cstheme="minorHAnsi"/>
          <w:sz w:val="24"/>
          <w:szCs w:val="24"/>
        </w:rPr>
      </w:pPr>
    </w:p>
    <w:p w14:paraId="23E53BCA" w14:textId="054EC487" w:rsidR="00B85DC6" w:rsidRDefault="007E0B96" w:rsidP="008A257B">
      <w:pPr>
        <w:pStyle w:val="Sraopastraipa"/>
        <w:spacing w:before="100" w:beforeAutospacing="1" w:after="240"/>
        <w:ind w:left="0"/>
        <w:rPr>
          <w:rFonts w:cstheme="minorHAnsi"/>
          <w:sz w:val="24"/>
          <w:szCs w:val="24"/>
        </w:rPr>
      </w:pPr>
      <w:r w:rsidRPr="00D128C5">
        <w:rPr>
          <w:rFonts w:cstheme="minorHAnsi"/>
          <w:sz w:val="24"/>
          <w:szCs w:val="24"/>
        </w:rPr>
        <w:t>VI. Jums žinoma informacija apie pažeidėją</w:t>
      </w:r>
      <w:r w:rsidR="00B85DC6">
        <w:rPr>
          <w:rFonts w:cstheme="minorHAnsi"/>
          <w:sz w:val="24"/>
          <w:szCs w:val="24"/>
        </w:rPr>
        <w:t>.</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right w:w="28" w:type="dxa"/>
        </w:tblCellMar>
        <w:tblLook w:val="04A0" w:firstRow="1" w:lastRow="0" w:firstColumn="1" w:lastColumn="0" w:noHBand="0" w:noVBand="1"/>
      </w:tblPr>
      <w:tblGrid>
        <w:gridCol w:w="863"/>
        <w:gridCol w:w="1022"/>
        <w:gridCol w:w="809"/>
        <w:gridCol w:w="283"/>
        <w:gridCol w:w="567"/>
        <w:gridCol w:w="6094"/>
      </w:tblGrid>
      <w:tr w:rsidR="008A257B" w14:paraId="7ACE9D70" w14:textId="77777777" w:rsidTr="005074C4">
        <w:tc>
          <w:tcPr>
            <w:tcW w:w="3544" w:type="dxa"/>
            <w:gridSpan w:val="5"/>
          </w:tcPr>
          <w:p w14:paraId="6EEB0888" w14:textId="094CC6DA" w:rsidR="008A257B" w:rsidRDefault="008A257B" w:rsidP="003775F2">
            <w:pPr>
              <w:spacing w:after="0"/>
              <w:rPr>
                <w:rFonts w:cstheme="minorHAnsi"/>
                <w:sz w:val="24"/>
                <w:szCs w:val="24"/>
              </w:rPr>
            </w:pPr>
            <w:r w:rsidRPr="00D128C5">
              <w:rPr>
                <w:rFonts w:cstheme="minorHAnsi"/>
                <w:sz w:val="24"/>
                <w:szCs w:val="24"/>
              </w:rPr>
              <w:t>Vardas, pavardė arba pavadinimas:</w:t>
            </w:r>
          </w:p>
        </w:tc>
        <w:tc>
          <w:tcPr>
            <w:tcW w:w="6094" w:type="dxa"/>
            <w:tcBorders>
              <w:bottom w:val="single" w:sz="6" w:space="0" w:color="auto"/>
            </w:tcBorders>
          </w:tcPr>
          <w:p w14:paraId="49B33394" w14:textId="77777777" w:rsidR="008A257B" w:rsidRDefault="008A257B" w:rsidP="003775F2">
            <w:pPr>
              <w:spacing w:after="0"/>
              <w:rPr>
                <w:rFonts w:cstheme="minorHAnsi"/>
                <w:sz w:val="24"/>
                <w:szCs w:val="24"/>
              </w:rPr>
            </w:pPr>
          </w:p>
        </w:tc>
      </w:tr>
      <w:tr w:rsidR="005074C4" w14:paraId="766624C6" w14:textId="77777777" w:rsidTr="005074C4">
        <w:tc>
          <w:tcPr>
            <w:tcW w:w="2977" w:type="dxa"/>
            <w:gridSpan w:val="4"/>
          </w:tcPr>
          <w:p w14:paraId="637AC85F" w14:textId="5A6F6C31" w:rsidR="008A257B" w:rsidRDefault="008A257B" w:rsidP="003775F2">
            <w:pPr>
              <w:spacing w:after="0"/>
              <w:rPr>
                <w:rFonts w:cstheme="minorHAnsi"/>
                <w:sz w:val="24"/>
                <w:szCs w:val="24"/>
              </w:rPr>
            </w:pPr>
            <w:r w:rsidRPr="00D128C5">
              <w:rPr>
                <w:rFonts w:cstheme="minorHAnsi"/>
                <w:sz w:val="24"/>
                <w:szCs w:val="24"/>
              </w:rPr>
              <w:t>Skundžiamo asmens pareigos:</w:t>
            </w:r>
          </w:p>
        </w:tc>
        <w:tc>
          <w:tcPr>
            <w:tcW w:w="6661" w:type="dxa"/>
            <w:gridSpan w:val="2"/>
            <w:tcBorders>
              <w:bottom w:val="single" w:sz="6" w:space="0" w:color="auto"/>
            </w:tcBorders>
          </w:tcPr>
          <w:p w14:paraId="7865D9EC" w14:textId="77777777" w:rsidR="008A257B" w:rsidRPr="005074C4" w:rsidRDefault="008A257B" w:rsidP="003775F2">
            <w:pPr>
              <w:spacing w:after="0"/>
              <w:rPr>
                <w:rFonts w:cstheme="minorHAnsi"/>
                <w:b/>
                <w:bCs/>
                <w:sz w:val="24"/>
                <w:szCs w:val="24"/>
              </w:rPr>
            </w:pPr>
          </w:p>
        </w:tc>
      </w:tr>
      <w:tr w:rsidR="008A257B" w14:paraId="2700379E" w14:textId="77777777" w:rsidTr="005074C4">
        <w:tc>
          <w:tcPr>
            <w:tcW w:w="863" w:type="dxa"/>
          </w:tcPr>
          <w:p w14:paraId="479DAB74" w14:textId="7C3E3E42" w:rsidR="008A257B" w:rsidRDefault="008A257B" w:rsidP="003775F2">
            <w:pPr>
              <w:spacing w:after="0"/>
              <w:rPr>
                <w:rFonts w:cstheme="minorHAnsi"/>
                <w:sz w:val="24"/>
                <w:szCs w:val="24"/>
              </w:rPr>
            </w:pPr>
            <w:r w:rsidRPr="00D128C5">
              <w:rPr>
                <w:rFonts w:cstheme="minorHAnsi"/>
                <w:sz w:val="24"/>
                <w:szCs w:val="24"/>
              </w:rPr>
              <w:t>Adresas:</w:t>
            </w:r>
          </w:p>
        </w:tc>
        <w:tc>
          <w:tcPr>
            <w:tcW w:w="8775" w:type="dxa"/>
            <w:gridSpan w:val="5"/>
            <w:tcBorders>
              <w:top w:val="single" w:sz="4" w:space="0" w:color="FFFFFF" w:themeColor="background1"/>
              <w:bottom w:val="single" w:sz="6" w:space="0" w:color="auto"/>
            </w:tcBorders>
          </w:tcPr>
          <w:p w14:paraId="06C74DCC" w14:textId="77777777" w:rsidR="008A257B" w:rsidRDefault="008A257B" w:rsidP="003775F2">
            <w:pPr>
              <w:spacing w:after="0"/>
              <w:rPr>
                <w:rFonts w:cstheme="minorHAnsi"/>
                <w:sz w:val="24"/>
                <w:szCs w:val="24"/>
              </w:rPr>
            </w:pPr>
          </w:p>
        </w:tc>
      </w:tr>
      <w:tr w:rsidR="008A257B" w14:paraId="34FC81AC" w14:textId="77777777" w:rsidTr="005074C4">
        <w:tc>
          <w:tcPr>
            <w:tcW w:w="2694" w:type="dxa"/>
            <w:gridSpan w:val="3"/>
          </w:tcPr>
          <w:p w14:paraId="4E627E31" w14:textId="2E27EBC7" w:rsidR="008A257B" w:rsidRDefault="008A257B" w:rsidP="003775F2">
            <w:pPr>
              <w:spacing w:after="0"/>
              <w:rPr>
                <w:rFonts w:cstheme="minorHAnsi"/>
                <w:sz w:val="24"/>
                <w:szCs w:val="24"/>
              </w:rPr>
            </w:pPr>
            <w:r w:rsidRPr="00D128C5">
              <w:rPr>
                <w:rFonts w:cstheme="minorHAnsi"/>
                <w:sz w:val="24"/>
                <w:szCs w:val="24"/>
              </w:rPr>
              <w:t>Elektroninio pašto adresas</w:t>
            </w:r>
            <w:r>
              <w:rPr>
                <w:rFonts w:cstheme="minorHAnsi"/>
                <w:sz w:val="24"/>
                <w:szCs w:val="24"/>
              </w:rPr>
              <w:t>:</w:t>
            </w:r>
          </w:p>
        </w:tc>
        <w:tc>
          <w:tcPr>
            <w:tcW w:w="6944" w:type="dxa"/>
            <w:gridSpan w:val="3"/>
            <w:tcBorders>
              <w:bottom w:val="single" w:sz="6" w:space="0" w:color="auto"/>
            </w:tcBorders>
          </w:tcPr>
          <w:p w14:paraId="338FF6D1" w14:textId="77777777" w:rsidR="008A257B" w:rsidRDefault="008A257B" w:rsidP="003775F2">
            <w:pPr>
              <w:spacing w:after="0"/>
              <w:rPr>
                <w:rFonts w:cstheme="minorHAnsi"/>
                <w:sz w:val="24"/>
                <w:szCs w:val="24"/>
              </w:rPr>
            </w:pPr>
          </w:p>
        </w:tc>
      </w:tr>
      <w:tr w:rsidR="008A257B" w14:paraId="03173689" w14:textId="77777777" w:rsidTr="005074C4">
        <w:tc>
          <w:tcPr>
            <w:tcW w:w="1885" w:type="dxa"/>
            <w:gridSpan w:val="2"/>
          </w:tcPr>
          <w:p w14:paraId="560783D7" w14:textId="141771CE" w:rsidR="008A257B" w:rsidRDefault="008A257B" w:rsidP="003775F2">
            <w:pPr>
              <w:spacing w:after="0"/>
              <w:rPr>
                <w:rFonts w:cstheme="minorHAnsi"/>
                <w:sz w:val="24"/>
                <w:szCs w:val="24"/>
              </w:rPr>
            </w:pPr>
            <w:r w:rsidRPr="00D128C5">
              <w:rPr>
                <w:rFonts w:cstheme="minorHAnsi"/>
                <w:sz w:val="24"/>
                <w:szCs w:val="24"/>
              </w:rPr>
              <w:t>Telefono numeris</w:t>
            </w:r>
            <w:r>
              <w:rPr>
                <w:rFonts w:cstheme="minorHAnsi"/>
                <w:sz w:val="24"/>
                <w:szCs w:val="24"/>
              </w:rPr>
              <w:t>:</w:t>
            </w:r>
          </w:p>
        </w:tc>
        <w:tc>
          <w:tcPr>
            <w:tcW w:w="7753" w:type="dxa"/>
            <w:gridSpan w:val="4"/>
            <w:tcBorders>
              <w:bottom w:val="single" w:sz="6" w:space="0" w:color="auto"/>
            </w:tcBorders>
          </w:tcPr>
          <w:p w14:paraId="7959BF92" w14:textId="77777777" w:rsidR="008A257B" w:rsidRDefault="008A257B" w:rsidP="003775F2">
            <w:pPr>
              <w:spacing w:after="0"/>
              <w:rPr>
                <w:rFonts w:cstheme="minorHAnsi"/>
                <w:sz w:val="24"/>
                <w:szCs w:val="24"/>
              </w:rPr>
            </w:pPr>
          </w:p>
        </w:tc>
      </w:tr>
    </w:tbl>
    <w:p w14:paraId="597DFBCE" w14:textId="50CE24AD" w:rsidR="00B85DC6" w:rsidRPr="00D128C5" w:rsidRDefault="007E0B96" w:rsidP="00355969">
      <w:pPr>
        <w:pStyle w:val="Sraopastraipa"/>
        <w:spacing w:before="100" w:beforeAutospacing="1" w:after="240"/>
        <w:ind w:left="0"/>
        <w:rPr>
          <w:rFonts w:cstheme="minorHAnsi"/>
          <w:sz w:val="24"/>
          <w:szCs w:val="24"/>
        </w:rPr>
      </w:pPr>
      <w:r w:rsidRPr="00D128C5">
        <w:rPr>
          <w:rFonts w:cstheme="minorHAnsi"/>
          <w:sz w:val="24"/>
          <w:szCs w:val="24"/>
        </w:rPr>
        <w:t>VII. Aprašykite kaip, Jūsų manymu, buvo pažeistos Jūsų lygios galimybės.</w:t>
      </w:r>
      <w:r w:rsidR="00F11CA9">
        <w:rPr>
          <w:rFonts w:cstheme="minorHAnsi"/>
          <w:sz w:val="24"/>
          <w:szCs w:val="24"/>
        </w:rPr>
        <w:br/>
      </w:r>
    </w:p>
    <w:tbl>
      <w:tblPr>
        <w:tblStyle w:val="Lentelstinklelis"/>
        <w:tblW w:w="9717" w:type="dxa"/>
        <w:tblCellMar>
          <w:top w:w="57" w:type="dxa"/>
          <w:bottom w:w="57" w:type="dxa"/>
        </w:tblCellMar>
        <w:tblLook w:val="04A0" w:firstRow="1" w:lastRow="0" w:firstColumn="1" w:lastColumn="0" w:noHBand="0" w:noVBand="1"/>
      </w:tblPr>
      <w:tblGrid>
        <w:gridCol w:w="9717"/>
      </w:tblGrid>
      <w:tr w:rsidR="00B85DC6" w:rsidRPr="00D128C5" w14:paraId="5A6EB953" w14:textId="77777777" w:rsidTr="005074C4">
        <w:trPr>
          <w:trHeight w:val="1062"/>
        </w:trPr>
        <w:tc>
          <w:tcPr>
            <w:tcW w:w="9717" w:type="dxa"/>
            <w:shd w:val="clear" w:color="auto" w:fill="auto"/>
          </w:tcPr>
          <w:p w14:paraId="1DB8ED27" w14:textId="08265ACC" w:rsidR="00B85DC6" w:rsidRPr="00D128C5" w:rsidRDefault="00B85DC6" w:rsidP="005074C4">
            <w:pPr>
              <w:pStyle w:val="Sraopastraipa"/>
              <w:spacing w:before="100" w:beforeAutospacing="1" w:after="0"/>
              <w:ind w:left="0"/>
              <w:rPr>
                <w:rFonts w:cstheme="minorHAnsi"/>
                <w:sz w:val="24"/>
                <w:szCs w:val="24"/>
              </w:rPr>
            </w:pPr>
          </w:p>
        </w:tc>
      </w:tr>
    </w:tbl>
    <w:p w14:paraId="629CBD02" w14:textId="639E5BDE" w:rsidR="000F2926" w:rsidRPr="00D128C5" w:rsidRDefault="000F2926" w:rsidP="00355969">
      <w:pPr>
        <w:pStyle w:val="Sraopastraipa"/>
        <w:spacing w:before="100" w:beforeAutospacing="1" w:after="240"/>
        <w:ind w:left="0"/>
        <w:rPr>
          <w:rFonts w:cstheme="minorHAnsi"/>
          <w:b/>
          <w:bCs/>
          <w:sz w:val="24"/>
          <w:szCs w:val="24"/>
        </w:rPr>
      </w:pPr>
      <w:r w:rsidRPr="00D128C5">
        <w:rPr>
          <w:rFonts w:cstheme="minorHAnsi"/>
          <w:sz w:val="24"/>
          <w:szCs w:val="24"/>
        </w:rPr>
        <w:lastRenderedPageBreak/>
        <w:t>VIII. Pageidauju, kad pagal šį skundą Lygių galimybių kontrolieriaus tarnyboje būtų atliktas tyrimas ir prašau lygių galimybių kontrolieriaus</w:t>
      </w:r>
      <w:r w:rsidR="00C47608">
        <w:rPr>
          <w:rFonts w:cstheme="minorHAnsi"/>
          <w:sz w:val="24"/>
          <w:szCs w:val="24"/>
        </w:rPr>
        <w:t xml:space="preserve"> (pildyti neprivalu)</w:t>
      </w:r>
      <w:r w:rsidRPr="00D128C5">
        <w:rPr>
          <w:rFonts w:cstheme="minorHAnsi"/>
          <w:b/>
          <w:bCs/>
          <w:sz w:val="24"/>
          <w:szCs w:val="24"/>
        </w:rPr>
        <w:t>:</w:t>
      </w:r>
      <w:r w:rsidR="00F11CA9">
        <w:rPr>
          <w:rFonts w:cstheme="minorHAnsi"/>
          <w:b/>
          <w:bCs/>
          <w:sz w:val="24"/>
          <w:szCs w:val="24"/>
        </w:rPr>
        <w:br/>
      </w:r>
    </w:p>
    <w:tbl>
      <w:tblPr>
        <w:tblStyle w:val="Lentelstinklelis"/>
        <w:tblW w:w="9722" w:type="dxa"/>
        <w:tblInd w:w="-5" w:type="dxa"/>
        <w:tblCellMar>
          <w:top w:w="57" w:type="dxa"/>
          <w:bottom w:w="57" w:type="dxa"/>
        </w:tblCellMar>
        <w:tblLook w:val="04A0" w:firstRow="1" w:lastRow="0" w:firstColumn="1" w:lastColumn="0" w:noHBand="0" w:noVBand="1"/>
      </w:tblPr>
      <w:tblGrid>
        <w:gridCol w:w="1276"/>
        <w:gridCol w:w="8352"/>
        <w:gridCol w:w="94"/>
      </w:tblGrid>
      <w:tr w:rsidR="000F2926" w:rsidRPr="00D128C5" w14:paraId="0CECBF68" w14:textId="77777777" w:rsidTr="002515C4">
        <w:trPr>
          <w:trHeight w:val="1062"/>
        </w:trPr>
        <w:tc>
          <w:tcPr>
            <w:tcW w:w="9717" w:type="dxa"/>
            <w:gridSpan w:val="3"/>
          </w:tcPr>
          <w:p w14:paraId="320BE213" w14:textId="1E323BA1" w:rsidR="000F2926" w:rsidRPr="00D128C5" w:rsidRDefault="000F2926" w:rsidP="005074C4">
            <w:pPr>
              <w:pStyle w:val="Sraopastraipa"/>
              <w:spacing w:before="100" w:beforeAutospacing="1" w:after="0"/>
              <w:ind w:left="0"/>
              <w:rPr>
                <w:rFonts w:cstheme="minorHAnsi"/>
                <w:sz w:val="24"/>
                <w:szCs w:val="24"/>
              </w:rPr>
            </w:pPr>
          </w:p>
        </w:tc>
      </w:tr>
      <w:tr w:rsidR="005074C4" w14:paraId="1E8F1980" w14:textId="77777777" w:rsidTr="00F667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0" w:type="dxa"/>
            <w:right w:w="28" w:type="dxa"/>
          </w:tblCellMar>
        </w:tblPrEx>
        <w:trPr>
          <w:gridAfter w:val="1"/>
          <w:wAfter w:w="94" w:type="dxa"/>
        </w:trPr>
        <w:tc>
          <w:tcPr>
            <w:tcW w:w="1276" w:type="dxa"/>
          </w:tcPr>
          <w:p w14:paraId="7090ECAA" w14:textId="3101FABC" w:rsidR="005074C4" w:rsidRDefault="005074C4" w:rsidP="002515C4">
            <w:pPr>
              <w:spacing w:before="240" w:after="0"/>
              <w:rPr>
                <w:rFonts w:cstheme="minorHAnsi"/>
                <w:sz w:val="24"/>
                <w:szCs w:val="24"/>
              </w:rPr>
            </w:pPr>
            <w:r w:rsidRPr="00D128C5">
              <w:rPr>
                <w:rFonts w:cstheme="minorHAnsi"/>
                <w:sz w:val="24"/>
                <w:szCs w:val="24"/>
              </w:rPr>
              <w:t>Įvykio data:</w:t>
            </w:r>
          </w:p>
        </w:tc>
        <w:tc>
          <w:tcPr>
            <w:tcW w:w="8352" w:type="dxa"/>
            <w:tcBorders>
              <w:bottom w:val="single" w:sz="6" w:space="0" w:color="auto"/>
            </w:tcBorders>
            <w:vAlign w:val="bottom"/>
          </w:tcPr>
          <w:p w14:paraId="02D41DFD" w14:textId="77777777" w:rsidR="005074C4" w:rsidRDefault="005074C4" w:rsidP="00F667D3">
            <w:pPr>
              <w:spacing w:after="0"/>
              <w:rPr>
                <w:rFonts w:cstheme="minorHAnsi"/>
                <w:sz w:val="24"/>
                <w:szCs w:val="24"/>
              </w:rPr>
            </w:pPr>
          </w:p>
        </w:tc>
      </w:tr>
      <w:tr w:rsidR="005074C4" w14:paraId="58BBE8F4" w14:textId="77777777" w:rsidTr="00251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0" w:type="dxa"/>
            <w:right w:w="28" w:type="dxa"/>
          </w:tblCellMar>
        </w:tblPrEx>
        <w:trPr>
          <w:gridAfter w:val="1"/>
          <w:wAfter w:w="94" w:type="dxa"/>
        </w:trPr>
        <w:tc>
          <w:tcPr>
            <w:tcW w:w="1276" w:type="dxa"/>
          </w:tcPr>
          <w:p w14:paraId="72D20BE1" w14:textId="5285E08D" w:rsidR="005074C4" w:rsidRDefault="00BF7575" w:rsidP="003775F2">
            <w:pPr>
              <w:spacing w:after="0"/>
              <w:rPr>
                <w:rFonts w:cstheme="minorHAnsi"/>
                <w:sz w:val="24"/>
                <w:szCs w:val="24"/>
              </w:rPr>
            </w:pPr>
            <w:r w:rsidRPr="00D128C5">
              <w:rPr>
                <w:rFonts w:cstheme="minorHAnsi"/>
                <w:sz w:val="24"/>
                <w:szCs w:val="24"/>
              </w:rPr>
              <w:t>Įvykio vieta</w:t>
            </w:r>
            <w:r w:rsidR="005074C4" w:rsidRPr="00D128C5">
              <w:rPr>
                <w:rFonts w:cstheme="minorHAnsi"/>
                <w:sz w:val="24"/>
                <w:szCs w:val="24"/>
              </w:rPr>
              <w:t>:</w:t>
            </w:r>
          </w:p>
        </w:tc>
        <w:tc>
          <w:tcPr>
            <w:tcW w:w="8352" w:type="dxa"/>
            <w:tcBorders>
              <w:bottom w:val="single" w:sz="6" w:space="0" w:color="auto"/>
            </w:tcBorders>
          </w:tcPr>
          <w:p w14:paraId="7F1EB969" w14:textId="77777777" w:rsidR="005074C4" w:rsidRDefault="005074C4" w:rsidP="003775F2">
            <w:pPr>
              <w:spacing w:after="0"/>
              <w:rPr>
                <w:rFonts w:cstheme="minorHAnsi"/>
                <w:sz w:val="24"/>
                <w:szCs w:val="24"/>
              </w:rPr>
            </w:pPr>
          </w:p>
        </w:tc>
      </w:tr>
    </w:tbl>
    <w:p w14:paraId="3940ED99" w14:textId="42FAC512" w:rsidR="007E0B96" w:rsidRPr="00D128C5" w:rsidRDefault="000F2926" w:rsidP="00355969">
      <w:pPr>
        <w:spacing w:before="100" w:beforeAutospacing="1" w:after="240"/>
        <w:rPr>
          <w:rFonts w:cstheme="minorHAnsi"/>
          <w:sz w:val="24"/>
          <w:szCs w:val="24"/>
        </w:rPr>
      </w:pPr>
      <w:r w:rsidRPr="00D128C5">
        <w:rPr>
          <w:rFonts w:cstheme="minorHAnsi"/>
          <w:sz w:val="24"/>
          <w:szCs w:val="24"/>
        </w:rPr>
        <w:t>IX</w:t>
      </w:r>
      <w:r w:rsidR="007E0B96" w:rsidRPr="00D128C5">
        <w:rPr>
          <w:rFonts w:cstheme="minorHAnsi"/>
          <w:sz w:val="24"/>
          <w:szCs w:val="24"/>
        </w:rPr>
        <w:t>. Ar esate kreipęsis</w:t>
      </w:r>
      <w:r w:rsidR="00BF7575">
        <w:rPr>
          <w:rFonts w:cstheme="minorHAnsi"/>
          <w:sz w:val="24"/>
          <w:szCs w:val="24"/>
        </w:rPr>
        <w:t xml:space="preserve"> (-usis)</w:t>
      </w:r>
      <w:r w:rsidR="007E0B96" w:rsidRPr="00D128C5">
        <w:rPr>
          <w:rFonts w:cstheme="minorHAnsi"/>
          <w:sz w:val="24"/>
          <w:szCs w:val="24"/>
        </w:rPr>
        <w:t xml:space="preserve"> dėl šio įvykio į teismą</w:t>
      </w:r>
      <w:r w:rsidR="00C47608">
        <w:rPr>
          <w:rFonts w:cstheme="minorHAnsi"/>
          <w:sz w:val="24"/>
          <w:szCs w:val="24"/>
        </w:rPr>
        <w:t>,</w:t>
      </w:r>
      <w:r w:rsidR="007E0B96" w:rsidRPr="00D128C5">
        <w:rPr>
          <w:rFonts w:cstheme="minorHAnsi"/>
          <w:sz w:val="24"/>
          <w:szCs w:val="24"/>
        </w:rPr>
        <w:t xml:space="preserve"> į teisėsaugos instituciją (policiją, prokuratūrą ar kt.)</w:t>
      </w:r>
      <w:r w:rsidR="00C47608">
        <w:rPr>
          <w:rFonts w:cstheme="minorHAnsi"/>
          <w:sz w:val="24"/>
          <w:szCs w:val="24"/>
        </w:rPr>
        <w:t xml:space="preserve">, </w:t>
      </w:r>
      <w:bookmarkStart w:id="0" w:name="_Hlk109655199"/>
      <w:r w:rsidR="00C47608" w:rsidRPr="00C47608">
        <w:rPr>
          <w:rFonts w:cstheme="minorHAnsi"/>
          <w:sz w:val="24"/>
          <w:szCs w:val="24"/>
        </w:rPr>
        <w:t>išankstinio ginčų nagrinėjimo ne teismo tvarka institucij</w:t>
      </w:r>
      <w:r w:rsidR="00C47608">
        <w:rPr>
          <w:rFonts w:cstheme="minorHAnsi"/>
          <w:sz w:val="24"/>
          <w:szCs w:val="24"/>
        </w:rPr>
        <w:t>ą (darbo ginčų komisiją ar kt.)</w:t>
      </w:r>
      <w:bookmarkEnd w:id="0"/>
      <w:r w:rsidR="007E0B96" w:rsidRPr="00D128C5">
        <w:rPr>
          <w:rFonts w:cstheme="minorHAnsi"/>
          <w:sz w:val="24"/>
          <w:szCs w:val="24"/>
        </w:rPr>
        <w:t>?</w:t>
      </w:r>
      <w:r w:rsidR="00E86CD1">
        <w:rPr>
          <w:rFonts w:cstheme="minorHAnsi"/>
          <w:sz w:val="24"/>
          <w:szCs w:val="24"/>
        </w:rPr>
        <w:t>**</w:t>
      </w:r>
      <w:r w:rsidR="007E0B96" w:rsidRPr="00D128C5">
        <w:rPr>
          <w:rFonts w:cstheme="minorHAnsi"/>
          <w:sz w:val="24"/>
          <w:szCs w:val="24"/>
        </w:rPr>
        <w:t xml:space="preserve"> </w:t>
      </w:r>
    </w:p>
    <w:p w14:paraId="0AE7DB41" w14:textId="758E1082" w:rsidR="007E0B96" w:rsidRPr="00D128C5" w:rsidRDefault="00E86CD1" w:rsidP="00355969">
      <w:pPr>
        <w:spacing w:before="100" w:beforeAutospacing="1" w:after="240"/>
        <w:rPr>
          <w:rFonts w:cstheme="minorHAnsi"/>
          <w:i/>
          <w:color w:val="000000"/>
          <w:sz w:val="24"/>
          <w:szCs w:val="24"/>
        </w:rPr>
      </w:pPr>
      <w:r>
        <w:rPr>
          <w:rFonts w:cstheme="minorHAnsi"/>
          <w:i/>
          <w:sz w:val="24"/>
          <w:szCs w:val="24"/>
        </w:rPr>
        <w:t>**</w:t>
      </w:r>
      <w:r w:rsidR="007E0B96" w:rsidRPr="00D128C5">
        <w:rPr>
          <w:rFonts w:cstheme="minorHAnsi"/>
          <w:i/>
          <w:sz w:val="24"/>
          <w:szCs w:val="24"/>
        </w:rPr>
        <w:t xml:space="preserve">Lygių galimybių kontrolierius skundo nenagrinės, jei skundas </w:t>
      </w:r>
      <w:r w:rsidR="007E0B96" w:rsidRPr="00D128C5">
        <w:rPr>
          <w:rFonts w:cstheme="minorHAnsi"/>
          <w:i/>
          <w:color w:val="000000"/>
          <w:sz w:val="24"/>
          <w:szCs w:val="24"/>
        </w:rPr>
        <w:t>tuo pačiu klausimu buvo išnagrinėtas, yra nagrinėjamas arba pagal įstatymus turi būti nagrinėjamas teisme, taip pat jeigu  dėl skunde keliamo dalyko yra priimtas procesinis sprendimas pradėti ikiteisminį tyrimą. Lygių galimybių kontrolierius negali nagrinėti teismų teisėjų, prokurorų  procesinių sprendimų teisėtumo ir pagrįstumo)</w:t>
      </w:r>
      <w:r w:rsidR="003F2044" w:rsidRPr="00D128C5">
        <w:rPr>
          <w:rFonts w:cstheme="minorHAnsi"/>
          <w:i/>
          <w:color w:val="000000"/>
          <w:sz w:val="24"/>
          <w:szCs w:val="24"/>
        </w:rPr>
        <w:t>.</w:t>
      </w:r>
      <w:r w:rsidR="003F2044" w:rsidRPr="00D128C5">
        <w:rPr>
          <w:rFonts w:cstheme="minorHAnsi"/>
          <w:i/>
          <w:sz w:val="24"/>
          <w:szCs w:val="24"/>
        </w:rPr>
        <w:t xml:space="preserve"> (</w:t>
      </w:r>
      <w:r w:rsidR="003F2044" w:rsidRPr="00D128C5">
        <w:rPr>
          <w:rFonts w:cstheme="minorHAnsi"/>
          <w:i/>
          <w:color w:val="000000"/>
          <w:sz w:val="24"/>
          <w:szCs w:val="24"/>
        </w:rPr>
        <w:t>paryškinkite ar pabraukite</w:t>
      </w:r>
      <w:r w:rsidR="006B0235">
        <w:rPr>
          <w:rFonts w:cstheme="minorHAnsi"/>
          <w:i/>
          <w:color w:val="000000"/>
          <w:sz w:val="24"/>
          <w:szCs w:val="24"/>
        </w:rPr>
        <w:t>)</w:t>
      </w:r>
    </w:p>
    <w:p w14:paraId="7BD309D4" w14:textId="5C739250" w:rsidR="007E0B96" w:rsidRPr="00D128C5" w:rsidRDefault="007E0B96" w:rsidP="00355969">
      <w:pPr>
        <w:pStyle w:val="Sraopastraipa"/>
        <w:numPr>
          <w:ilvl w:val="0"/>
          <w:numId w:val="3"/>
        </w:numPr>
        <w:spacing w:before="100" w:beforeAutospacing="1" w:after="240"/>
        <w:rPr>
          <w:rFonts w:cstheme="minorHAnsi"/>
          <w:sz w:val="24"/>
          <w:szCs w:val="24"/>
        </w:rPr>
      </w:pPr>
      <w:r w:rsidRPr="00D128C5">
        <w:rPr>
          <w:rFonts w:cstheme="minorHAnsi"/>
          <w:sz w:val="24"/>
          <w:szCs w:val="24"/>
        </w:rPr>
        <w:t>Taip, esu kreipęsis į teismą</w:t>
      </w:r>
      <w:r w:rsidR="006B0235">
        <w:rPr>
          <w:rFonts w:cstheme="minorHAnsi"/>
          <w:sz w:val="24"/>
          <w:szCs w:val="24"/>
        </w:rPr>
        <w:t>.</w:t>
      </w:r>
    </w:p>
    <w:p w14:paraId="6A2CF336" w14:textId="58C0E8C5" w:rsidR="007E0B96" w:rsidRDefault="007E0B96" w:rsidP="00355969">
      <w:pPr>
        <w:pStyle w:val="Sraopastraipa"/>
        <w:numPr>
          <w:ilvl w:val="0"/>
          <w:numId w:val="3"/>
        </w:numPr>
        <w:spacing w:before="100" w:beforeAutospacing="1" w:after="240"/>
        <w:rPr>
          <w:rFonts w:cstheme="minorHAnsi"/>
          <w:sz w:val="24"/>
          <w:szCs w:val="24"/>
        </w:rPr>
      </w:pPr>
      <w:bookmarkStart w:id="1" w:name="_Hlk109655178"/>
      <w:r w:rsidRPr="00D128C5">
        <w:rPr>
          <w:rFonts w:cstheme="minorHAnsi"/>
          <w:sz w:val="24"/>
          <w:szCs w:val="24"/>
        </w:rPr>
        <w:t xml:space="preserve">Taip, esu kreipęsis į </w:t>
      </w:r>
      <w:bookmarkEnd w:id="1"/>
      <w:r w:rsidRPr="00D128C5">
        <w:rPr>
          <w:rFonts w:cstheme="minorHAnsi"/>
          <w:sz w:val="24"/>
          <w:szCs w:val="24"/>
        </w:rPr>
        <w:t>teisėsaugos instituciją (policiją, prokuratūrą ar kt.)</w:t>
      </w:r>
      <w:r w:rsidR="006B0235">
        <w:rPr>
          <w:rFonts w:cstheme="minorHAnsi"/>
          <w:sz w:val="24"/>
          <w:szCs w:val="24"/>
        </w:rPr>
        <w:t>.</w:t>
      </w:r>
    </w:p>
    <w:p w14:paraId="05151CA2" w14:textId="152C2FDF" w:rsidR="00C47608" w:rsidRPr="00D128C5" w:rsidRDefault="00C47608" w:rsidP="00355969">
      <w:pPr>
        <w:pStyle w:val="Sraopastraipa"/>
        <w:numPr>
          <w:ilvl w:val="0"/>
          <w:numId w:val="3"/>
        </w:numPr>
        <w:spacing w:before="100" w:beforeAutospacing="1" w:after="240"/>
        <w:rPr>
          <w:rFonts w:cstheme="minorHAnsi"/>
          <w:sz w:val="24"/>
          <w:szCs w:val="24"/>
        </w:rPr>
      </w:pPr>
      <w:r w:rsidRPr="00C47608">
        <w:rPr>
          <w:rFonts w:cstheme="minorHAnsi"/>
          <w:sz w:val="24"/>
          <w:szCs w:val="24"/>
        </w:rPr>
        <w:t>Taip, esu kreipęsis į</w:t>
      </w:r>
      <w:r>
        <w:rPr>
          <w:rFonts w:cstheme="minorHAnsi"/>
          <w:sz w:val="24"/>
          <w:szCs w:val="24"/>
        </w:rPr>
        <w:t xml:space="preserve"> </w:t>
      </w:r>
      <w:r w:rsidRPr="00C47608">
        <w:rPr>
          <w:rFonts w:cstheme="minorHAnsi"/>
          <w:sz w:val="24"/>
          <w:szCs w:val="24"/>
        </w:rPr>
        <w:t>išankstinio ginčų nagrinėjimo ne teismo tvarka instituciją (darbo ginčų komisiją ar kt.)</w:t>
      </w:r>
      <w:r w:rsidR="006B0235">
        <w:rPr>
          <w:rFonts w:cstheme="minorHAnsi"/>
          <w:sz w:val="24"/>
          <w:szCs w:val="24"/>
        </w:rPr>
        <w:t>.</w:t>
      </w:r>
    </w:p>
    <w:p w14:paraId="6D13EE68" w14:textId="2967289E" w:rsidR="007E0B96" w:rsidRPr="00D128C5" w:rsidRDefault="007E0B96" w:rsidP="00355969">
      <w:pPr>
        <w:pStyle w:val="Sraopastraipa"/>
        <w:numPr>
          <w:ilvl w:val="0"/>
          <w:numId w:val="3"/>
        </w:numPr>
        <w:spacing w:before="100" w:beforeAutospacing="1" w:after="240"/>
        <w:rPr>
          <w:rFonts w:cstheme="minorHAnsi"/>
          <w:sz w:val="24"/>
          <w:szCs w:val="24"/>
        </w:rPr>
      </w:pPr>
      <w:r w:rsidRPr="00D128C5">
        <w:rPr>
          <w:rFonts w:cstheme="minorHAnsi"/>
          <w:sz w:val="24"/>
          <w:szCs w:val="24"/>
        </w:rPr>
        <w:t>Ne, nesu kreipęsis.</w:t>
      </w:r>
    </w:p>
    <w:p w14:paraId="30AE0072" w14:textId="022F025F" w:rsidR="007E0B96" w:rsidRDefault="007E0B96" w:rsidP="00355969">
      <w:pPr>
        <w:spacing w:before="100" w:beforeAutospacing="1" w:after="240"/>
        <w:rPr>
          <w:rFonts w:cstheme="minorHAnsi"/>
          <w:i/>
          <w:color w:val="000000"/>
          <w:sz w:val="24"/>
          <w:szCs w:val="24"/>
        </w:rPr>
      </w:pPr>
      <w:r w:rsidRPr="00D128C5">
        <w:rPr>
          <w:rFonts w:cstheme="minorHAnsi"/>
          <w:sz w:val="24"/>
          <w:szCs w:val="24"/>
        </w:rPr>
        <w:t>X. Ar esate kreipęsi</w:t>
      </w:r>
      <w:r w:rsidR="00BF7575">
        <w:rPr>
          <w:rFonts w:cstheme="minorHAnsi"/>
          <w:sz w:val="24"/>
          <w:szCs w:val="24"/>
        </w:rPr>
        <w:t>s (-usis)</w:t>
      </w:r>
      <w:r w:rsidRPr="00D128C5">
        <w:rPr>
          <w:rFonts w:cstheme="minorHAnsi"/>
          <w:sz w:val="24"/>
          <w:szCs w:val="24"/>
        </w:rPr>
        <w:t xml:space="preserve"> į kitą instituciją dėl šio įvykio? Jei kreipėtės, pateikite šios institucijos duomenis. Jeigu turite, pridėkite gauto atsakymo kopiją (</w:t>
      </w:r>
      <w:r w:rsidR="005E3178" w:rsidRPr="00D128C5">
        <w:rPr>
          <w:rFonts w:cstheme="minorHAnsi"/>
          <w:i/>
          <w:sz w:val="24"/>
          <w:szCs w:val="24"/>
        </w:rPr>
        <w:t xml:space="preserve">žr. </w:t>
      </w:r>
      <w:r w:rsidRPr="00D128C5">
        <w:rPr>
          <w:rFonts w:cstheme="minorHAnsi"/>
          <w:i/>
          <w:sz w:val="24"/>
          <w:szCs w:val="24"/>
        </w:rPr>
        <w:t>X dalį)</w:t>
      </w:r>
      <w:r w:rsidR="003F2044" w:rsidRPr="00D128C5">
        <w:rPr>
          <w:rFonts w:cstheme="minorHAnsi"/>
          <w:i/>
          <w:sz w:val="24"/>
          <w:szCs w:val="24"/>
        </w:rPr>
        <w:t>. (</w:t>
      </w:r>
      <w:r w:rsidR="003F2044" w:rsidRPr="00D128C5">
        <w:rPr>
          <w:rFonts w:cstheme="minorHAnsi"/>
          <w:i/>
          <w:color w:val="000000"/>
          <w:sz w:val="24"/>
          <w:szCs w:val="24"/>
        </w:rPr>
        <w:t>paryškinkite ar pabraukite)</w:t>
      </w:r>
    </w:p>
    <w:tbl>
      <w:tblPr>
        <w:tblStyle w:val="Lentelstinklelis"/>
        <w:tblW w:w="97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right w:w="28" w:type="dxa"/>
        </w:tblCellMar>
        <w:tblLook w:val="04A0" w:firstRow="1" w:lastRow="0" w:firstColumn="1" w:lastColumn="0" w:noHBand="0" w:noVBand="1"/>
      </w:tblPr>
      <w:tblGrid>
        <w:gridCol w:w="3691"/>
        <w:gridCol w:w="6031"/>
      </w:tblGrid>
      <w:tr w:rsidR="002515C4" w14:paraId="5034541E" w14:textId="77777777" w:rsidTr="002515C4">
        <w:tc>
          <w:tcPr>
            <w:tcW w:w="3691" w:type="dxa"/>
          </w:tcPr>
          <w:p w14:paraId="67AFB0F6" w14:textId="3DB242A8" w:rsidR="002515C4" w:rsidRPr="002515C4" w:rsidRDefault="002515C4" w:rsidP="002515C4">
            <w:pPr>
              <w:pStyle w:val="Sraopastraipa"/>
              <w:numPr>
                <w:ilvl w:val="0"/>
                <w:numId w:val="4"/>
              </w:numPr>
              <w:spacing w:before="100" w:beforeAutospacing="1" w:after="0"/>
              <w:rPr>
                <w:rFonts w:cstheme="minorHAnsi"/>
                <w:sz w:val="24"/>
                <w:szCs w:val="24"/>
              </w:rPr>
            </w:pPr>
            <w:r w:rsidRPr="00D128C5">
              <w:rPr>
                <w:rFonts w:cstheme="minorHAnsi"/>
                <w:sz w:val="24"/>
                <w:szCs w:val="24"/>
              </w:rPr>
              <w:t>Taip. Institucijos pavadinima</w:t>
            </w:r>
            <w:r>
              <w:rPr>
                <w:rFonts w:cstheme="minorHAnsi"/>
                <w:sz w:val="24"/>
                <w:szCs w:val="24"/>
              </w:rPr>
              <w:t>s:</w:t>
            </w:r>
          </w:p>
        </w:tc>
        <w:tc>
          <w:tcPr>
            <w:tcW w:w="6031" w:type="dxa"/>
            <w:tcBorders>
              <w:bottom w:val="single" w:sz="6" w:space="0" w:color="auto"/>
            </w:tcBorders>
          </w:tcPr>
          <w:p w14:paraId="5A24C8B3" w14:textId="77777777" w:rsidR="002515C4" w:rsidRDefault="002515C4" w:rsidP="003775F2">
            <w:pPr>
              <w:spacing w:after="0"/>
              <w:rPr>
                <w:rFonts w:cstheme="minorHAnsi"/>
                <w:sz w:val="24"/>
                <w:szCs w:val="24"/>
              </w:rPr>
            </w:pPr>
          </w:p>
        </w:tc>
      </w:tr>
      <w:tr w:rsidR="002515C4" w14:paraId="037F31EA" w14:textId="77777777" w:rsidTr="00300402">
        <w:tc>
          <w:tcPr>
            <w:tcW w:w="3691" w:type="dxa"/>
          </w:tcPr>
          <w:p w14:paraId="028BDB9E" w14:textId="21377F4B" w:rsidR="002515C4" w:rsidRPr="002515C4" w:rsidRDefault="002515C4" w:rsidP="002515C4">
            <w:pPr>
              <w:pStyle w:val="Sraopastraipa"/>
              <w:numPr>
                <w:ilvl w:val="0"/>
                <w:numId w:val="4"/>
              </w:numPr>
              <w:spacing w:before="100" w:beforeAutospacing="1" w:after="0"/>
              <w:rPr>
                <w:rFonts w:cstheme="minorHAnsi"/>
                <w:sz w:val="24"/>
                <w:szCs w:val="24"/>
              </w:rPr>
            </w:pPr>
            <w:r w:rsidRPr="00D128C5">
              <w:rPr>
                <w:rFonts w:cstheme="minorHAnsi"/>
                <w:sz w:val="24"/>
                <w:szCs w:val="24"/>
              </w:rPr>
              <w:t>Ne, nesikreipiau.</w:t>
            </w:r>
          </w:p>
        </w:tc>
        <w:tc>
          <w:tcPr>
            <w:tcW w:w="6031" w:type="dxa"/>
            <w:tcBorders>
              <w:bottom w:val="nil"/>
            </w:tcBorders>
          </w:tcPr>
          <w:p w14:paraId="4A74F246" w14:textId="77777777" w:rsidR="002515C4" w:rsidRDefault="002515C4" w:rsidP="003775F2">
            <w:pPr>
              <w:spacing w:after="0"/>
              <w:rPr>
                <w:rFonts w:cstheme="minorHAnsi"/>
                <w:sz w:val="24"/>
                <w:szCs w:val="24"/>
              </w:rPr>
            </w:pPr>
          </w:p>
        </w:tc>
      </w:tr>
    </w:tbl>
    <w:p w14:paraId="6602822F" w14:textId="77777777" w:rsidR="007E0B96" w:rsidRPr="00D128C5" w:rsidRDefault="007E0B96" w:rsidP="00355969">
      <w:pPr>
        <w:spacing w:before="100" w:beforeAutospacing="1" w:after="240"/>
        <w:rPr>
          <w:rFonts w:cstheme="minorHAnsi"/>
          <w:i/>
          <w:sz w:val="24"/>
          <w:szCs w:val="24"/>
        </w:rPr>
      </w:pPr>
      <w:r w:rsidRPr="00D128C5">
        <w:rPr>
          <w:rFonts w:cstheme="minorHAnsi"/>
          <w:sz w:val="24"/>
          <w:szCs w:val="24"/>
        </w:rPr>
        <w:t>X</w:t>
      </w:r>
      <w:r w:rsidR="000F2926" w:rsidRPr="00D128C5">
        <w:rPr>
          <w:rFonts w:cstheme="minorHAnsi"/>
          <w:sz w:val="24"/>
          <w:szCs w:val="24"/>
        </w:rPr>
        <w:t>I</w:t>
      </w:r>
      <w:r w:rsidRPr="00D128C5">
        <w:rPr>
          <w:rFonts w:cstheme="minorHAnsi"/>
          <w:sz w:val="24"/>
          <w:szCs w:val="24"/>
        </w:rPr>
        <w:t xml:space="preserve">. Prie skundo galite pridėti dokumentus ar jų kopijas, kurie pagrįstų Jūsų skundą. </w:t>
      </w:r>
    </w:p>
    <w:p w14:paraId="59AEB514" w14:textId="7C487149" w:rsidR="007E0B96" w:rsidRPr="00D128C5" w:rsidRDefault="007E0B96" w:rsidP="00355969">
      <w:pPr>
        <w:spacing w:before="100" w:beforeAutospacing="1" w:after="240"/>
        <w:rPr>
          <w:rFonts w:cstheme="minorHAnsi"/>
          <w:sz w:val="24"/>
          <w:szCs w:val="24"/>
        </w:rPr>
      </w:pPr>
      <w:r w:rsidRPr="00D128C5">
        <w:rPr>
          <w:rFonts w:cstheme="minorHAnsi"/>
          <w:sz w:val="24"/>
          <w:szCs w:val="24"/>
        </w:rPr>
        <w:t>XI</w:t>
      </w:r>
      <w:r w:rsidR="000F2926" w:rsidRPr="00D128C5">
        <w:rPr>
          <w:rFonts w:cstheme="minorHAnsi"/>
          <w:sz w:val="24"/>
          <w:szCs w:val="24"/>
        </w:rPr>
        <w:t>I</w:t>
      </w:r>
      <w:r w:rsidRPr="00D128C5">
        <w:rPr>
          <w:rFonts w:cstheme="minorHAnsi"/>
          <w:sz w:val="24"/>
          <w:szCs w:val="24"/>
        </w:rPr>
        <w:t xml:space="preserve">. Ar sutinkate, kad </w:t>
      </w:r>
      <w:r w:rsidR="002515C4">
        <w:rPr>
          <w:rFonts w:cstheme="minorHAnsi"/>
          <w:sz w:val="24"/>
          <w:szCs w:val="24"/>
        </w:rPr>
        <w:t xml:space="preserve">nuasmeninta </w:t>
      </w:r>
      <w:r w:rsidRPr="00D128C5">
        <w:rPr>
          <w:rFonts w:cstheme="minorHAnsi"/>
          <w:sz w:val="24"/>
          <w:szCs w:val="24"/>
        </w:rPr>
        <w:t xml:space="preserve">informacija apie skundo dėl lygių galimybių pažeidimo tyrimą būtų teikiama visuomenės informavimo priemonėms? </w:t>
      </w:r>
      <w:r w:rsidR="003F2044" w:rsidRPr="00D128C5">
        <w:rPr>
          <w:rFonts w:cstheme="minorHAnsi"/>
          <w:i/>
          <w:sz w:val="24"/>
          <w:szCs w:val="24"/>
        </w:rPr>
        <w:t>(</w:t>
      </w:r>
      <w:r w:rsidR="003F2044" w:rsidRPr="00D128C5">
        <w:rPr>
          <w:rFonts w:cstheme="minorHAnsi"/>
          <w:i/>
          <w:color w:val="000000"/>
          <w:sz w:val="24"/>
          <w:szCs w:val="24"/>
        </w:rPr>
        <w:t>paryškinkite ar pabraukite)</w:t>
      </w:r>
    </w:p>
    <w:p w14:paraId="1E659EFA" w14:textId="77777777" w:rsidR="007E0B96" w:rsidRPr="00D128C5" w:rsidRDefault="007E0B96" w:rsidP="00355969">
      <w:pPr>
        <w:pStyle w:val="Sraopastraipa"/>
        <w:numPr>
          <w:ilvl w:val="0"/>
          <w:numId w:val="5"/>
        </w:numPr>
        <w:spacing w:before="100" w:beforeAutospacing="1" w:after="240"/>
        <w:rPr>
          <w:rFonts w:cstheme="minorHAnsi"/>
          <w:sz w:val="24"/>
          <w:szCs w:val="24"/>
        </w:rPr>
      </w:pPr>
      <w:r w:rsidRPr="00D128C5">
        <w:rPr>
          <w:rFonts w:cstheme="minorHAnsi"/>
          <w:sz w:val="24"/>
          <w:szCs w:val="24"/>
        </w:rPr>
        <w:t>Sutinku</w:t>
      </w:r>
    </w:p>
    <w:p w14:paraId="37665DF8" w14:textId="1061EFA1" w:rsidR="007E0B96" w:rsidRPr="00D128C5" w:rsidRDefault="007E0B96" w:rsidP="00355969">
      <w:pPr>
        <w:pStyle w:val="Sraopastraipa"/>
        <w:numPr>
          <w:ilvl w:val="0"/>
          <w:numId w:val="5"/>
        </w:numPr>
        <w:spacing w:before="100" w:beforeAutospacing="1" w:after="240"/>
        <w:rPr>
          <w:rFonts w:cstheme="minorHAnsi"/>
          <w:sz w:val="24"/>
          <w:szCs w:val="24"/>
        </w:rPr>
      </w:pPr>
      <w:r w:rsidRPr="00D128C5">
        <w:rPr>
          <w:rFonts w:cstheme="minorHAnsi"/>
          <w:sz w:val="24"/>
          <w:szCs w:val="24"/>
        </w:rPr>
        <w:t>Nesutinku</w:t>
      </w:r>
    </w:p>
    <w:p w14:paraId="59FEAAB9" w14:textId="6535EF6E" w:rsidR="00F67FF9" w:rsidRPr="00300402" w:rsidRDefault="007E0B96" w:rsidP="00300402">
      <w:pPr>
        <w:spacing w:before="100" w:beforeAutospacing="1" w:after="240"/>
        <w:rPr>
          <w:rFonts w:cstheme="minorHAnsi"/>
          <w:sz w:val="24"/>
          <w:szCs w:val="24"/>
        </w:rPr>
      </w:pPr>
      <w:r w:rsidRPr="00D128C5">
        <w:rPr>
          <w:rFonts w:cstheme="minorHAnsi"/>
          <w:sz w:val="24"/>
          <w:szCs w:val="24"/>
        </w:rPr>
        <w:t xml:space="preserve">Skundų tyrimo tvarka yra numatyta </w:t>
      </w:r>
      <w:r w:rsidR="00812960" w:rsidRPr="00D128C5">
        <w:rPr>
          <w:rFonts w:cstheme="minorHAnsi"/>
          <w:sz w:val="24"/>
          <w:szCs w:val="24"/>
        </w:rPr>
        <w:t>L</w:t>
      </w:r>
      <w:r w:rsidRPr="00D128C5">
        <w:rPr>
          <w:rFonts w:cstheme="minorHAnsi"/>
          <w:sz w:val="24"/>
          <w:szCs w:val="24"/>
        </w:rPr>
        <w:t xml:space="preserve">ygių galimybių įstatyme. Su šia tvarka galite susipažinti </w:t>
      </w:r>
      <w:hyperlink r:id="rId6" w:history="1">
        <w:r w:rsidRPr="00D128C5">
          <w:rPr>
            <w:rStyle w:val="Hipersaitas"/>
            <w:rFonts w:cstheme="minorHAnsi"/>
            <w:sz w:val="24"/>
            <w:szCs w:val="24"/>
          </w:rPr>
          <w:t>čia</w:t>
        </w:r>
      </w:hyperlink>
      <w:r w:rsidRPr="00D128C5">
        <w:rPr>
          <w:rFonts w:cstheme="minorHAnsi"/>
          <w:sz w:val="24"/>
          <w:szCs w:val="24"/>
        </w:rPr>
        <w:t>.</w:t>
      </w:r>
    </w:p>
    <w:sectPr w:rsidR="00F67FF9" w:rsidRPr="00300402" w:rsidSect="000F2926">
      <w:pgSz w:w="11906" w:h="16838"/>
      <w:pgMar w:top="1701"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A35B8"/>
    <w:multiLevelType w:val="hybridMultilevel"/>
    <w:tmpl w:val="2A7C2E00"/>
    <w:lvl w:ilvl="0" w:tplc="24DC5E34">
      <w:start w:val="1"/>
      <w:numFmt w:val="bullet"/>
      <w:lvlText w:val="□"/>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06E280B"/>
    <w:multiLevelType w:val="hybridMultilevel"/>
    <w:tmpl w:val="C7F0E28C"/>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33F40D2"/>
    <w:multiLevelType w:val="hybridMultilevel"/>
    <w:tmpl w:val="F0CC7722"/>
    <w:lvl w:ilvl="0" w:tplc="04270003">
      <w:start w:val="1"/>
      <w:numFmt w:val="bullet"/>
      <w:lvlText w:val="o"/>
      <w:lvlJc w:val="left"/>
      <w:pPr>
        <w:ind w:left="885" w:hanging="360"/>
      </w:pPr>
      <w:rPr>
        <w:rFonts w:ascii="Courier New" w:hAnsi="Courier New" w:cs="Courier New" w:hint="default"/>
      </w:rPr>
    </w:lvl>
    <w:lvl w:ilvl="1" w:tplc="04270003" w:tentative="1">
      <w:start w:val="1"/>
      <w:numFmt w:val="bullet"/>
      <w:lvlText w:val="o"/>
      <w:lvlJc w:val="left"/>
      <w:pPr>
        <w:ind w:left="1605" w:hanging="360"/>
      </w:pPr>
      <w:rPr>
        <w:rFonts w:ascii="Courier New" w:hAnsi="Courier New" w:cs="Courier New" w:hint="default"/>
      </w:rPr>
    </w:lvl>
    <w:lvl w:ilvl="2" w:tplc="04270005" w:tentative="1">
      <w:start w:val="1"/>
      <w:numFmt w:val="bullet"/>
      <w:lvlText w:val=""/>
      <w:lvlJc w:val="left"/>
      <w:pPr>
        <w:ind w:left="2325" w:hanging="360"/>
      </w:pPr>
      <w:rPr>
        <w:rFonts w:ascii="Wingdings" w:hAnsi="Wingdings" w:hint="default"/>
      </w:rPr>
    </w:lvl>
    <w:lvl w:ilvl="3" w:tplc="04270001" w:tentative="1">
      <w:start w:val="1"/>
      <w:numFmt w:val="bullet"/>
      <w:lvlText w:val=""/>
      <w:lvlJc w:val="left"/>
      <w:pPr>
        <w:ind w:left="3045" w:hanging="360"/>
      </w:pPr>
      <w:rPr>
        <w:rFonts w:ascii="Symbol" w:hAnsi="Symbol" w:hint="default"/>
      </w:rPr>
    </w:lvl>
    <w:lvl w:ilvl="4" w:tplc="04270003" w:tentative="1">
      <w:start w:val="1"/>
      <w:numFmt w:val="bullet"/>
      <w:lvlText w:val="o"/>
      <w:lvlJc w:val="left"/>
      <w:pPr>
        <w:ind w:left="3765" w:hanging="360"/>
      </w:pPr>
      <w:rPr>
        <w:rFonts w:ascii="Courier New" w:hAnsi="Courier New" w:cs="Courier New" w:hint="default"/>
      </w:rPr>
    </w:lvl>
    <w:lvl w:ilvl="5" w:tplc="04270005" w:tentative="1">
      <w:start w:val="1"/>
      <w:numFmt w:val="bullet"/>
      <w:lvlText w:val=""/>
      <w:lvlJc w:val="left"/>
      <w:pPr>
        <w:ind w:left="4485" w:hanging="360"/>
      </w:pPr>
      <w:rPr>
        <w:rFonts w:ascii="Wingdings" w:hAnsi="Wingdings" w:hint="default"/>
      </w:rPr>
    </w:lvl>
    <w:lvl w:ilvl="6" w:tplc="04270001" w:tentative="1">
      <w:start w:val="1"/>
      <w:numFmt w:val="bullet"/>
      <w:lvlText w:val=""/>
      <w:lvlJc w:val="left"/>
      <w:pPr>
        <w:ind w:left="5205" w:hanging="360"/>
      </w:pPr>
      <w:rPr>
        <w:rFonts w:ascii="Symbol" w:hAnsi="Symbol" w:hint="default"/>
      </w:rPr>
    </w:lvl>
    <w:lvl w:ilvl="7" w:tplc="04270003" w:tentative="1">
      <w:start w:val="1"/>
      <w:numFmt w:val="bullet"/>
      <w:lvlText w:val="o"/>
      <w:lvlJc w:val="left"/>
      <w:pPr>
        <w:ind w:left="5925" w:hanging="360"/>
      </w:pPr>
      <w:rPr>
        <w:rFonts w:ascii="Courier New" w:hAnsi="Courier New" w:cs="Courier New" w:hint="default"/>
      </w:rPr>
    </w:lvl>
    <w:lvl w:ilvl="8" w:tplc="04270005" w:tentative="1">
      <w:start w:val="1"/>
      <w:numFmt w:val="bullet"/>
      <w:lvlText w:val=""/>
      <w:lvlJc w:val="left"/>
      <w:pPr>
        <w:ind w:left="6645" w:hanging="360"/>
      </w:pPr>
      <w:rPr>
        <w:rFonts w:ascii="Wingdings" w:hAnsi="Wingdings" w:hint="default"/>
      </w:rPr>
    </w:lvl>
  </w:abstractNum>
  <w:abstractNum w:abstractNumId="3" w15:restartNumberingAfterBreak="0">
    <w:nsid w:val="63FB6F46"/>
    <w:multiLevelType w:val="hybridMultilevel"/>
    <w:tmpl w:val="6358B26C"/>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10E7837"/>
    <w:multiLevelType w:val="hybridMultilevel"/>
    <w:tmpl w:val="551EF53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071544927">
    <w:abstractNumId w:val="2"/>
  </w:num>
  <w:num w:numId="2" w16cid:durableId="800608075">
    <w:abstractNumId w:val="0"/>
  </w:num>
  <w:num w:numId="3" w16cid:durableId="616133648">
    <w:abstractNumId w:val="1"/>
  </w:num>
  <w:num w:numId="4" w16cid:durableId="1205866788">
    <w:abstractNumId w:val="3"/>
  </w:num>
  <w:num w:numId="5" w16cid:durableId="5301444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B96"/>
    <w:rsid w:val="000F2926"/>
    <w:rsid w:val="00203C9C"/>
    <w:rsid w:val="00232366"/>
    <w:rsid w:val="002515C4"/>
    <w:rsid w:val="00291A3F"/>
    <w:rsid w:val="00300402"/>
    <w:rsid w:val="00355969"/>
    <w:rsid w:val="003F2044"/>
    <w:rsid w:val="00436430"/>
    <w:rsid w:val="00480045"/>
    <w:rsid w:val="005074C4"/>
    <w:rsid w:val="0055139D"/>
    <w:rsid w:val="005C6582"/>
    <w:rsid w:val="005E3178"/>
    <w:rsid w:val="006013FC"/>
    <w:rsid w:val="00601ABD"/>
    <w:rsid w:val="00655B9B"/>
    <w:rsid w:val="00665F32"/>
    <w:rsid w:val="006B0235"/>
    <w:rsid w:val="00777EC3"/>
    <w:rsid w:val="007E0B96"/>
    <w:rsid w:val="00812960"/>
    <w:rsid w:val="008351E7"/>
    <w:rsid w:val="008A257B"/>
    <w:rsid w:val="009576C2"/>
    <w:rsid w:val="0096502B"/>
    <w:rsid w:val="009B153B"/>
    <w:rsid w:val="009E21F8"/>
    <w:rsid w:val="00A80789"/>
    <w:rsid w:val="00B85DC6"/>
    <w:rsid w:val="00BD020B"/>
    <w:rsid w:val="00BF7575"/>
    <w:rsid w:val="00C30126"/>
    <w:rsid w:val="00C47608"/>
    <w:rsid w:val="00D128C5"/>
    <w:rsid w:val="00E64E9D"/>
    <w:rsid w:val="00E86CD1"/>
    <w:rsid w:val="00EE0C7F"/>
    <w:rsid w:val="00F11CA9"/>
    <w:rsid w:val="00F667D3"/>
    <w:rsid w:val="00F745B3"/>
    <w:rsid w:val="00FA5960"/>
    <w:rsid w:val="00FD1D0B"/>
    <w:rsid w:val="00FE15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CEED"/>
  <w15:docId w15:val="{DB74EE5E-E766-49CE-A978-AF6FA1C0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515C4"/>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E0B96"/>
    <w:pPr>
      <w:ind w:left="720"/>
      <w:contextualSpacing/>
    </w:pPr>
  </w:style>
  <w:style w:type="paragraph" w:styleId="Puslapioinaostekstas">
    <w:name w:val="footnote text"/>
    <w:basedOn w:val="prastasis"/>
    <w:link w:val="PuslapioinaostekstasDiagrama"/>
    <w:uiPriority w:val="99"/>
    <w:unhideWhenUsed/>
    <w:rsid w:val="007E0B96"/>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rsid w:val="007E0B96"/>
    <w:rPr>
      <w:sz w:val="20"/>
      <w:szCs w:val="20"/>
    </w:rPr>
  </w:style>
  <w:style w:type="character" w:customStyle="1" w:styleId="apple-converted-space">
    <w:name w:val="apple-converted-space"/>
    <w:basedOn w:val="Numatytasispastraiposriftas"/>
    <w:rsid w:val="007E0B96"/>
  </w:style>
  <w:style w:type="character" w:styleId="Grietas">
    <w:name w:val="Strong"/>
    <w:basedOn w:val="Numatytasispastraiposriftas"/>
    <w:uiPriority w:val="22"/>
    <w:qFormat/>
    <w:rsid w:val="007E0B96"/>
    <w:rPr>
      <w:b/>
      <w:bCs/>
    </w:rPr>
  </w:style>
  <w:style w:type="character" w:styleId="Hipersaitas">
    <w:name w:val="Hyperlink"/>
    <w:basedOn w:val="Numatytasispastraiposriftas"/>
    <w:uiPriority w:val="99"/>
    <w:unhideWhenUsed/>
    <w:rsid w:val="007E0B96"/>
    <w:rPr>
      <w:color w:val="0563C1" w:themeColor="hyperlink"/>
      <w:u w:val="single"/>
    </w:rPr>
  </w:style>
  <w:style w:type="character" w:styleId="Perirtashipersaitas">
    <w:name w:val="FollowedHyperlink"/>
    <w:basedOn w:val="Numatytasispastraiposriftas"/>
    <w:uiPriority w:val="99"/>
    <w:semiHidden/>
    <w:unhideWhenUsed/>
    <w:rsid w:val="00812960"/>
    <w:rPr>
      <w:color w:val="954F72" w:themeColor="followedHyperlink"/>
      <w:u w:val="single"/>
    </w:rPr>
  </w:style>
  <w:style w:type="table" w:styleId="Lentelstinklelis">
    <w:name w:val="Table Grid"/>
    <w:basedOn w:val="prastojilentel"/>
    <w:uiPriority w:val="39"/>
    <w:rsid w:val="000F2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C47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ygybe.lt/lt/skundu-tyrimas/skundu-pateikimas-ir-tyrimas/4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220A9-6285-4C40-8CBE-320C078D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605</Words>
  <Characters>4251</Characters>
  <Application>Microsoft Office Word</Application>
  <DocSecurity>0</DocSecurity>
  <Lines>94</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 Dvilaitis</dc:creator>
  <cp:lastModifiedBy>Aušrinė Smilgytė</cp:lastModifiedBy>
  <cp:revision>4</cp:revision>
  <dcterms:created xsi:type="dcterms:W3CDTF">2022-07-27T13:50:00Z</dcterms:created>
  <dcterms:modified xsi:type="dcterms:W3CDTF">2023-03-13T13:21:00Z</dcterms:modified>
</cp:coreProperties>
</file>